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5FCC" w:rsidRPr="005E5FCC" w:rsidRDefault="005E5FCC">
      <w:pPr>
        <w:jc w:val="center"/>
        <w:rPr>
          <w:vanish/>
          <w:sz w:val="32"/>
          <w:szCs w:val="32"/>
          <w:specVanish/>
        </w:rPr>
      </w:pPr>
    </w:p>
    <w:p w:rsidR="008B2536" w:rsidRDefault="002F7DE3">
      <w:pPr>
        <w:jc w:val="center"/>
        <w:rPr>
          <w:sz w:val="32"/>
          <w:szCs w:val="32"/>
        </w:rPr>
      </w:pPr>
      <w:r>
        <w:rPr>
          <w:sz w:val="32"/>
          <w:szCs w:val="32"/>
        </w:rPr>
        <w:t xml:space="preserve"> </w:t>
      </w:r>
    </w:p>
    <w:p w:rsidR="008B2536" w:rsidRDefault="008B2536">
      <w:pPr>
        <w:jc w:val="center"/>
        <w:rPr>
          <w:sz w:val="32"/>
          <w:szCs w:val="32"/>
        </w:rPr>
      </w:pPr>
    </w:p>
    <w:p w:rsidR="008B2536" w:rsidRDefault="008B2536">
      <w:pPr>
        <w:jc w:val="center"/>
        <w:rPr>
          <w:b/>
          <w:bCs/>
          <w:i/>
          <w:iCs/>
          <w:sz w:val="28"/>
          <w:szCs w:val="28"/>
          <w:lang w:val="sr-Cyrl-CS"/>
        </w:rPr>
      </w:pPr>
    </w:p>
    <w:p w:rsidR="008B2536" w:rsidRDefault="00B80C4E">
      <w:pPr>
        <w:jc w:val="center"/>
        <w:rPr>
          <w:b/>
          <w:bCs/>
          <w:i/>
          <w:iCs/>
          <w:sz w:val="28"/>
          <w:szCs w:val="28"/>
        </w:rPr>
      </w:pPr>
      <w:r>
        <w:rPr>
          <w:b/>
          <w:bCs/>
          <w:i/>
          <w:iCs/>
          <w:sz w:val="28"/>
          <w:szCs w:val="28"/>
        </w:rPr>
        <w:t>ФАКУЛТЕТ ВЕТЕРИНАРСКЕ МЕДИЦИНЕ</w:t>
      </w:r>
    </w:p>
    <w:p w:rsidR="00B80C4E" w:rsidRPr="00B80C4E" w:rsidRDefault="00B80C4E">
      <w:pPr>
        <w:jc w:val="center"/>
        <w:rPr>
          <w:sz w:val="32"/>
          <w:szCs w:val="32"/>
        </w:rPr>
      </w:pPr>
      <w:r>
        <w:rPr>
          <w:b/>
          <w:bCs/>
          <w:i/>
          <w:iCs/>
          <w:sz w:val="28"/>
          <w:szCs w:val="28"/>
        </w:rPr>
        <w:t>УНИВЕРЗИТЕТ У БЕОГРАДУ</w:t>
      </w:r>
    </w:p>
    <w:p w:rsidR="008B2536" w:rsidRDefault="008B2536">
      <w:pPr>
        <w:jc w:val="center"/>
        <w:rPr>
          <w:sz w:val="32"/>
          <w:szCs w:val="32"/>
          <w:lang w:val="ru-RU"/>
        </w:rPr>
      </w:pPr>
    </w:p>
    <w:p w:rsidR="008B2536" w:rsidRDefault="008B2536">
      <w:pPr>
        <w:jc w:val="center"/>
        <w:rPr>
          <w:sz w:val="32"/>
          <w:szCs w:val="32"/>
          <w:lang w:val="ru-RU"/>
        </w:rPr>
      </w:pPr>
    </w:p>
    <w:p w:rsidR="008B2536" w:rsidRDefault="008B2536">
      <w:pPr>
        <w:jc w:val="center"/>
        <w:rPr>
          <w:sz w:val="32"/>
          <w:szCs w:val="32"/>
        </w:rPr>
      </w:pPr>
    </w:p>
    <w:p w:rsidR="008B2536" w:rsidRDefault="008B2536">
      <w:pPr>
        <w:jc w:val="center"/>
        <w:rPr>
          <w:sz w:val="32"/>
          <w:szCs w:val="32"/>
        </w:rPr>
      </w:pPr>
    </w:p>
    <w:p w:rsidR="008B2536" w:rsidRDefault="008B2536">
      <w:pPr>
        <w:jc w:val="center"/>
        <w:rPr>
          <w:sz w:val="32"/>
          <w:szCs w:val="32"/>
          <w:lang w:val="ru-RU"/>
        </w:rPr>
      </w:pPr>
      <w:r>
        <w:rPr>
          <w:b/>
          <w:sz w:val="32"/>
          <w:szCs w:val="32"/>
        </w:rPr>
        <w:t>КОНКУРСНА ДОКУМЕНТАЦИЈА</w:t>
      </w:r>
    </w:p>
    <w:p w:rsidR="008B2536" w:rsidRDefault="008B2536">
      <w:pPr>
        <w:jc w:val="center"/>
        <w:rPr>
          <w:sz w:val="32"/>
          <w:szCs w:val="32"/>
          <w:lang w:val="ru-RU"/>
        </w:rPr>
      </w:pPr>
    </w:p>
    <w:p w:rsidR="008B2536" w:rsidRDefault="008B2536">
      <w:pPr>
        <w:jc w:val="center"/>
        <w:rPr>
          <w:b/>
          <w:bCs/>
          <w:i/>
          <w:iCs/>
          <w:sz w:val="28"/>
          <w:szCs w:val="28"/>
          <w:lang w:val="ru-RU"/>
        </w:rPr>
      </w:pPr>
    </w:p>
    <w:p w:rsidR="008B2536" w:rsidRDefault="008B2536">
      <w:pPr>
        <w:pStyle w:val="NoSpacing"/>
        <w:jc w:val="center"/>
        <w:rPr>
          <w:rFonts w:ascii="Times New Roman" w:hAnsi="Times New Roman" w:cs="Times New Roman"/>
          <w:b/>
          <w:color w:val="000000"/>
          <w:sz w:val="28"/>
          <w:szCs w:val="28"/>
        </w:rPr>
      </w:pPr>
      <w:r>
        <w:rPr>
          <w:rFonts w:ascii="Times New Roman" w:hAnsi="Times New Roman" w:cs="Times New Roman"/>
          <w:b/>
          <w:bCs/>
          <w:sz w:val="28"/>
          <w:szCs w:val="28"/>
          <w:lang w:val="ru-RU"/>
        </w:rPr>
        <w:t>ЗА</w:t>
      </w:r>
      <w:r>
        <w:rPr>
          <w:rFonts w:ascii="Times New Roman" w:hAnsi="Times New Roman" w:cs="Times New Roman"/>
          <w:b/>
          <w:bCs/>
          <w:color w:val="FF0000"/>
          <w:sz w:val="28"/>
          <w:szCs w:val="28"/>
          <w:lang w:val="ru-RU"/>
        </w:rPr>
        <w:t xml:space="preserve"> </w:t>
      </w:r>
      <w:r>
        <w:rPr>
          <w:rFonts w:ascii="Times New Roman" w:hAnsi="Times New Roman" w:cs="Times New Roman"/>
          <w:b/>
          <w:bCs/>
          <w:sz w:val="28"/>
          <w:szCs w:val="28"/>
          <w:lang w:val="ru-RU"/>
        </w:rPr>
        <w:t>ЈАВНУ НАБАВК</w:t>
      </w:r>
      <w:r>
        <w:rPr>
          <w:rFonts w:ascii="Times New Roman" w:hAnsi="Times New Roman" w:cs="Times New Roman"/>
          <w:b/>
          <w:bCs/>
          <w:sz w:val="28"/>
          <w:szCs w:val="28"/>
          <w:lang w:val="sr-Cyrl-CS"/>
        </w:rPr>
        <w:t xml:space="preserve">У ДОБАРА </w:t>
      </w:r>
    </w:p>
    <w:p w:rsidR="00CC727B" w:rsidRDefault="00B80C4E">
      <w:pPr>
        <w:pStyle w:val="No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-ДИЈАГНОСТИЧКИ КИТОВИ ЗА ЛАБОРАТОРИЈУ</w:t>
      </w:r>
      <w:r w:rsidR="00A2742B">
        <w:rPr>
          <w:rFonts w:ascii="Times New Roman" w:hAnsi="Times New Roman" w:cs="Times New Roman"/>
          <w:b/>
          <w:color w:val="000000"/>
          <w:sz w:val="28"/>
          <w:szCs w:val="28"/>
        </w:rPr>
        <w:t xml:space="preserve"> ЗА ДИЈАГНОСТИКУ</w:t>
      </w:r>
      <w:r>
        <w:rPr>
          <w:rFonts w:ascii="Times New Roman" w:hAnsi="Times New Roman" w:cs="Times New Roman"/>
          <w:b/>
          <w:color w:val="000000"/>
          <w:sz w:val="28"/>
          <w:szCs w:val="28"/>
        </w:rPr>
        <w:t xml:space="preserve"> СПОНГИФОРМНИХ ЕНЦЕФАЛОПАТИЈА</w:t>
      </w:r>
      <w:r w:rsidR="00AB2902">
        <w:rPr>
          <w:rFonts w:ascii="Times New Roman" w:hAnsi="Times New Roman" w:cs="Times New Roman"/>
          <w:b/>
          <w:color w:val="000000"/>
          <w:sz w:val="28"/>
          <w:szCs w:val="28"/>
        </w:rPr>
        <w:t xml:space="preserve"> </w:t>
      </w:r>
    </w:p>
    <w:p w:rsidR="008B2536" w:rsidRDefault="00AB2902">
      <w:pPr>
        <w:pStyle w:val="NoSpacing"/>
        <w:jc w:val="center"/>
        <w:rPr>
          <w:b/>
          <w:bCs/>
          <w:i/>
          <w:iCs/>
          <w:sz w:val="28"/>
          <w:szCs w:val="28"/>
        </w:rPr>
      </w:pPr>
      <w:r>
        <w:rPr>
          <w:rFonts w:ascii="Times New Roman" w:hAnsi="Times New Roman" w:cs="Times New Roman"/>
          <w:b/>
          <w:color w:val="000000"/>
          <w:sz w:val="28"/>
          <w:szCs w:val="28"/>
        </w:rPr>
        <w:t>ФАКУЛТЕТА ВЕТЕРИНАРСКЕ МЕДИЦИНЕ</w:t>
      </w:r>
      <w:r w:rsidR="008B2536">
        <w:rPr>
          <w:rFonts w:ascii="Times New Roman" w:hAnsi="Times New Roman" w:cs="Times New Roman"/>
          <w:b/>
          <w:color w:val="000000"/>
          <w:sz w:val="28"/>
          <w:szCs w:val="28"/>
        </w:rPr>
        <w:t xml:space="preserve"> -</w:t>
      </w:r>
    </w:p>
    <w:p w:rsidR="008B2536" w:rsidRDefault="008B2536">
      <w:pPr>
        <w:jc w:val="center"/>
        <w:rPr>
          <w:b/>
          <w:bCs/>
          <w:i/>
          <w:iCs/>
          <w:sz w:val="28"/>
          <w:szCs w:val="28"/>
        </w:rPr>
      </w:pPr>
    </w:p>
    <w:p w:rsidR="008B2536" w:rsidRDefault="008B2536">
      <w:pPr>
        <w:jc w:val="center"/>
        <w:rPr>
          <w:b/>
          <w:bCs/>
          <w:sz w:val="28"/>
          <w:szCs w:val="28"/>
        </w:rPr>
      </w:pPr>
      <w:r>
        <w:rPr>
          <w:b/>
          <w:bCs/>
          <w:sz w:val="28"/>
          <w:szCs w:val="28"/>
          <w:lang w:val="sr-Cyrl-CS"/>
        </w:rPr>
        <w:t>ОТВОРЕНИ ПОСТУПАК</w:t>
      </w:r>
    </w:p>
    <w:p w:rsidR="008B2536" w:rsidRDefault="008B2536">
      <w:pPr>
        <w:jc w:val="center"/>
        <w:rPr>
          <w:b/>
          <w:lang w:val="sr-Cyrl-CS"/>
        </w:rPr>
      </w:pPr>
      <w:r>
        <w:rPr>
          <w:b/>
          <w:bCs/>
          <w:sz w:val="28"/>
          <w:szCs w:val="28"/>
        </w:rPr>
        <w:t>ЈН</w:t>
      </w:r>
      <w:r w:rsidRPr="00F52239">
        <w:rPr>
          <w:b/>
          <w:bCs/>
          <w:sz w:val="28"/>
          <w:szCs w:val="28"/>
        </w:rPr>
        <w:t>-</w:t>
      </w:r>
      <w:r w:rsidR="00B80C4E">
        <w:rPr>
          <w:b/>
          <w:bCs/>
          <w:sz w:val="28"/>
          <w:szCs w:val="28"/>
        </w:rPr>
        <w:t>01-</w:t>
      </w:r>
      <w:r w:rsidR="005067FC">
        <w:rPr>
          <w:b/>
          <w:bCs/>
          <w:sz w:val="28"/>
          <w:szCs w:val="28"/>
        </w:rPr>
        <w:t>4</w:t>
      </w:r>
      <w:r w:rsidR="00CC727B">
        <w:rPr>
          <w:b/>
          <w:bCs/>
          <w:sz w:val="28"/>
          <w:szCs w:val="28"/>
        </w:rPr>
        <w:t>/</w:t>
      </w:r>
      <w:r w:rsidR="005067FC">
        <w:rPr>
          <w:b/>
          <w:bCs/>
          <w:sz w:val="28"/>
          <w:szCs w:val="28"/>
        </w:rPr>
        <w:t>9</w:t>
      </w:r>
      <w:r w:rsidR="00B80C4E">
        <w:rPr>
          <w:b/>
          <w:bCs/>
          <w:sz w:val="28"/>
          <w:szCs w:val="28"/>
        </w:rPr>
        <w:t>-201</w:t>
      </w:r>
      <w:r w:rsidR="005067FC">
        <w:rPr>
          <w:b/>
          <w:bCs/>
          <w:sz w:val="28"/>
          <w:szCs w:val="28"/>
        </w:rPr>
        <w:t>6</w:t>
      </w:r>
    </w:p>
    <w:p w:rsidR="008B2536" w:rsidRDefault="008B2536">
      <w:pPr>
        <w:jc w:val="center"/>
        <w:rPr>
          <w:iCs/>
        </w:rPr>
      </w:pPr>
    </w:p>
    <w:p w:rsidR="008B2536" w:rsidRDefault="008B2536">
      <w:pPr>
        <w:jc w:val="center"/>
        <w:rPr>
          <w:iCs/>
        </w:rPr>
      </w:pPr>
    </w:p>
    <w:p w:rsidR="008B2536" w:rsidRDefault="008B2536">
      <w:pPr>
        <w:jc w:val="center"/>
        <w:rPr>
          <w:iCs/>
        </w:rPr>
      </w:pPr>
    </w:p>
    <w:p w:rsidR="008B2536" w:rsidRDefault="008B2536">
      <w:pPr>
        <w:jc w:val="center"/>
        <w:rPr>
          <w:iCs/>
        </w:rPr>
      </w:pPr>
    </w:p>
    <w:p w:rsidR="008B2536" w:rsidRDefault="008B2536">
      <w:pPr>
        <w:jc w:val="center"/>
        <w:rPr>
          <w:iCs/>
        </w:rPr>
      </w:pPr>
    </w:p>
    <w:p w:rsidR="008B2536" w:rsidRDefault="008B2536">
      <w:pPr>
        <w:suppressAutoHyphens w:val="0"/>
        <w:autoSpaceDE w:val="0"/>
        <w:spacing w:line="240" w:lineRule="auto"/>
        <w:rPr>
          <w:rFonts w:eastAsia="Times New Roman"/>
          <w:lang w:val="sr-Latn-CS" w:eastAsia="sr-Latn-CS"/>
        </w:rPr>
      </w:pPr>
    </w:p>
    <w:p w:rsidR="008B2536" w:rsidRDefault="008B2536">
      <w:pPr>
        <w:jc w:val="center"/>
        <w:rPr>
          <w:iCs/>
        </w:rPr>
      </w:pPr>
      <w:r>
        <w:rPr>
          <w:rFonts w:eastAsia="Times New Roman"/>
          <w:lang w:val="sr-Latn-CS" w:eastAsia="sr-Latn-CS"/>
        </w:rPr>
        <w:t xml:space="preserve"> </w:t>
      </w:r>
    </w:p>
    <w:p w:rsidR="008B2536" w:rsidRDefault="008B2536">
      <w:pPr>
        <w:jc w:val="center"/>
        <w:rPr>
          <w:iCs/>
        </w:rPr>
      </w:pPr>
    </w:p>
    <w:p w:rsidR="008B2536" w:rsidRDefault="008B2536">
      <w:pPr>
        <w:jc w:val="center"/>
        <w:rPr>
          <w:iCs/>
        </w:rPr>
      </w:pPr>
    </w:p>
    <w:p w:rsidR="008B2536" w:rsidRDefault="008B2536">
      <w:pPr>
        <w:jc w:val="center"/>
        <w:rPr>
          <w:iCs/>
        </w:rPr>
      </w:pPr>
    </w:p>
    <w:p w:rsidR="008B2536" w:rsidRDefault="008B2536">
      <w:pPr>
        <w:rPr>
          <w:iCs/>
        </w:rPr>
      </w:pPr>
    </w:p>
    <w:p w:rsidR="008B2536" w:rsidRDefault="008B2536">
      <w:pPr>
        <w:jc w:val="center"/>
        <w:rPr>
          <w:iCs/>
        </w:rPr>
      </w:pPr>
    </w:p>
    <w:p w:rsidR="008B2536" w:rsidRDefault="008B2536">
      <w:pPr>
        <w:jc w:val="center"/>
        <w:rPr>
          <w:iCs/>
          <w:lang w:val="sr-Cyrl-CS"/>
        </w:rPr>
      </w:pPr>
    </w:p>
    <w:p w:rsidR="008B2536" w:rsidRDefault="008B2536">
      <w:pPr>
        <w:jc w:val="center"/>
        <w:rPr>
          <w:iCs/>
          <w:lang w:val="sr-Cyrl-CS"/>
        </w:rPr>
      </w:pPr>
    </w:p>
    <w:p w:rsidR="008B2536" w:rsidRDefault="008B2536">
      <w:pPr>
        <w:jc w:val="center"/>
        <w:rPr>
          <w:iCs/>
          <w:lang w:val="sr-Cyrl-CS"/>
        </w:rPr>
      </w:pPr>
    </w:p>
    <w:p w:rsidR="008B2536" w:rsidRDefault="008B2536">
      <w:pPr>
        <w:jc w:val="center"/>
        <w:rPr>
          <w:iCs/>
          <w:lang w:val="sr-Cyrl-CS"/>
        </w:rPr>
      </w:pPr>
    </w:p>
    <w:p w:rsidR="008B2536" w:rsidRDefault="008B2536">
      <w:pPr>
        <w:jc w:val="center"/>
        <w:rPr>
          <w:iCs/>
        </w:rPr>
      </w:pPr>
    </w:p>
    <w:p w:rsidR="008B2536" w:rsidRDefault="008B2536">
      <w:pPr>
        <w:jc w:val="center"/>
        <w:rPr>
          <w:b/>
          <w:bCs/>
          <w:lang w:val="sr-Cyrl-CS"/>
        </w:rPr>
      </w:pPr>
    </w:p>
    <w:p w:rsidR="008B2536" w:rsidRDefault="008B2536">
      <w:pPr>
        <w:jc w:val="center"/>
        <w:rPr>
          <w:b/>
          <w:bCs/>
          <w:lang w:val="sr-Cyrl-CS"/>
        </w:rPr>
      </w:pPr>
    </w:p>
    <w:p w:rsidR="008B2536" w:rsidRDefault="008B2536">
      <w:pPr>
        <w:jc w:val="center"/>
        <w:rPr>
          <w:b/>
          <w:bCs/>
          <w:lang w:val="sr-Cyrl-CS"/>
        </w:rPr>
      </w:pPr>
    </w:p>
    <w:p w:rsidR="008B2536" w:rsidRDefault="008B2536">
      <w:pPr>
        <w:jc w:val="both"/>
      </w:pPr>
    </w:p>
    <w:p w:rsidR="008B2536" w:rsidRDefault="008B2536">
      <w:pPr>
        <w:jc w:val="both"/>
      </w:pPr>
    </w:p>
    <w:p w:rsidR="008B2536" w:rsidRDefault="008B2536">
      <w:pPr>
        <w:pageBreakBefore/>
        <w:ind w:firstLine="708"/>
        <w:jc w:val="both"/>
        <w:rPr>
          <w:rFonts w:eastAsia="TimesNewRomanPSMT"/>
        </w:rPr>
      </w:pPr>
      <w:proofErr w:type="gramStart"/>
      <w:r>
        <w:rPr>
          <w:rFonts w:eastAsia="TimesNewRomanPSMT"/>
          <w:sz w:val="22"/>
          <w:szCs w:val="22"/>
        </w:rPr>
        <w:lastRenderedPageBreak/>
        <w:t>На основу чл.</w:t>
      </w:r>
      <w:proofErr w:type="gramEnd"/>
      <w:r>
        <w:rPr>
          <w:rFonts w:eastAsia="TimesNewRomanPSMT"/>
          <w:sz w:val="22"/>
          <w:szCs w:val="22"/>
        </w:rPr>
        <w:t xml:space="preserve"> 32. </w:t>
      </w:r>
      <w:proofErr w:type="gramStart"/>
      <w:r>
        <w:rPr>
          <w:rFonts w:eastAsia="TimesNewRomanPSMT"/>
          <w:sz w:val="22"/>
          <w:szCs w:val="22"/>
        </w:rPr>
        <w:t>и</w:t>
      </w:r>
      <w:proofErr w:type="gramEnd"/>
      <w:r>
        <w:rPr>
          <w:rFonts w:eastAsia="TimesNewRomanPSMT"/>
          <w:sz w:val="22"/>
          <w:szCs w:val="22"/>
        </w:rPr>
        <w:t xml:space="preserve"> 61. Закона о јавним набавкама („Службени гласник РС“</w:t>
      </w:r>
      <w:r>
        <w:rPr>
          <w:rFonts w:eastAsia="TimesNewRomanPSMT"/>
          <w:sz w:val="22"/>
          <w:szCs w:val="22"/>
          <w:lang w:val="sr-Cyrl-CS"/>
        </w:rPr>
        <w:t>,</w:t>
      </w:r>
      <w:r>
        <w:rPr>
          <w:rFonts w:eastAsia="TimesNewRomanPSMT"/>
          <w:sz w:val="22"/>
          <w:szCs w:val="22"/>
        </w:rPr>
        <w:t xml:space="preserve"> бр. 124/2012</w:t>
      </w:r>
      <w:proofErr w:type="gramStart"/>
      <w:r>
        <w:rPr>
          <w:rFonts w:eastAsia="TimesNewRomanPSMT"/>
          <w:sz w:val="22"/>
          <w:szCs w:val="22"/>
        </w:rPr>
        <w:t>,</w:t>
      </w:r>
      <w:r w:rsidR="005067FC">
        <w:rPr>
          <w:rFonts w:eastAsia="TimesNewRomanPSMT"/>
          <w:sz w:val="22"/>
          <w:szCs w:val="22"/>
        </w:rPr>
        <w:t>14</w:t>
      </w:r>
      <w:proofErr w:type="gramEnd"/>
      <w:r w:rsidR="005067FC">
        <w:rPr>
          <w:rFonts w:eastAsia="TimesNewRomanPSMT"/>
          <w:sz w:val="22"/>
          <w:szCs w:val="22"/>
        </w:rPr>
        <w:t>/15</w:t>
      </w:r>
      <w:r w:rsidR="005067FC">
        <w:rPr>
          <w:rFonts w:eastAsia="TimesNewRomanPSMT"/>
          <w:sz w:val="22"/>
          <w:szCs w:val="22"/>
          <w:lang w:val="sr-Cyrl-CS"/>
        </w:rPr>
        <w:t xml:space="preserve"> и 68/15 </w:t>
      </w:r>
      <w:r>
        <w:rPr>
          <w:rFonts w:eastAsia="TimesNewRomanPSMT"/>
          <w:sz w:val="22"/>
          <w:szCs w:val="22"/>
        </w:rPr>
        <w:t xml:space="preserve"> у даљем тексту: Закон), чл. </w:t>
      </w:r>
      <w:r w:rsidR="00756C3B">
        <w:rPr>
          <w:rFonts w:eastAsia="TimesNewRomanPSMT"/>
          <w:sz w:val="22"/>
          <w:szCs w:val="22"/>
        </w:rPr>
        <w:t>2</w:t>
      </w:r>
      <w:r>
        <w:rPr>
          <w:rFonts w:eastAsia="TimesNewRomanPSMT"/>
          <w:sz w:val="22"/>
          <w:szCs w:val="22"/>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eastAsia="TimesNewRomanPSMT"/>
          <w:sz w:val="22"/>
          <w:szCs w:val="22"/>
          <w:lang w:val="sr-Cyrl-CS"/>
        </w:rPr>
        <w:t>,</w:t>
      </w:r>
      <w:r>
        <w:rPr>
          <w:rFonts w:eastAsia="TimesNewRomanPSMT"/>
          <w:sz w:val="22"/>
          <w:szCs w:val="22"/>
        </w:rPr>
        <w:t xml:space="preserve"> бр. 29/2013</w:t>
      </w:r>
      <w:r w:rsidR="005067FC">
        <w:rPr>
          <w:rFonts w:eastAsia="TimesNewRomanPSMT"/>
          <w:sz w:val="22"/>
          <w:szCs w:val="22"/>
          <w:lang w:val="sr-Cyrl-CS"/>
        </w:rPr>
        <w:t xml:space="preserve">, </w:t>
      </w:r>
      <w:r>
        <w:rPr>
          <w:rFonts w:eastAsia="Times New Roman"/>
          <w:bCs/>
          <w:color w:val="auto"/>
          <w:sz w:val="22"/>
          <w:szCs w:val="22"/>
          <w:lang w:val="sr-Cyrl-CS"/>
        </w:rPr>
        <w:t>104/</w:t>
      </w:r>
      <w:r>
        <w:rPr>
          <w:rFonts w:eastAsia="Times New Roman"/>
          <w:bCs/>
          <w:color w:val="auto"/>
          <w:sz w:val="22"/>
          <w:szCs w:val="22"/>
          <w:lang w:val="sr-Latn-CS"/>
        </w:rPr>
        <w:t>20</w:t>
      </w:r>
      <w:r>
        <w:rPr>
          <w:rFonts w:eastAsia="Times New Roman"/>
          <w:bCs/>
          <w:color w:val="auto"/>
          <w:sz w:val="22"/>
          <w:szCs w:val="22"/>
          <w:lang w:val="sr-Cyrl-CS"/>
        </w:rPr>
        <w:t>13</w:t>
      </w:r>
      <w:r w:rsidR="005067FC">
        <w:rPr>
          <w:rFonts w:eastAsia="Times New Roman"/>
          <w:bCs/>
          <w:color w:val="auto"/>
          <w:sz w:val="22"/>
          <w:szCs w:val="22"/>
          <w:lang w:val="sr-Cyrl-CS"/>
        </w:rPr>
        <w:t xml:space="preserve"> и </w:t>
      </w:r>
      <w:r w:rsidR="005067FC">
        <w:rPr>
          <w:rFonts w:eastAsia="Times New Roman"/>
          <w:bCs/>
          <w:color w:val="auto"/>
          <w:sz w:val="22"/>
          <w:szCs w:val="22"/>
        </w:rPr>
        <w:t>86/2015</w:t>
      </w:r>
      <w:r w:rsidR="005067FC">
        <w:rPr>
          <w:rFonts w:eastAsia="Times New Roman"/>
          <w:bCs/>
          <w:color w:val="auto"/>
          <w:sz w:val="22"/>
          <w:szCs w:val="22"/>
          <w:lang w:val="sr-Cyrl-CS"/>
        </w:rPr>
        <w:t xml:space="preserve"> </w:t>
      </w:r>
      <w:r>
        <w:rPr>
          <w:rFonts w:eastAsia="Times New Roman"/>
          <w:bCs/>
          <w:color w:val="auto"/>
          <w:sz w:val="22"/>
          <w:szCs w:val="22"/>
          <w:lang w:val="sr-Cyrl-CS"/>
        </w:rPr>
        <w:t>)</w:t>
      </w:r>
      <w:r>
        <w:rPr>
          <w:rFonts w:eastAsia="TimesNewRomanPSMT"/>
          <w:color w:val="auto"/>
          <w:sz w:val="22"/>
          <w:szCs w:val="22"/>
        </w:rPr>
        <w:t>,</w:t>
      </w:r>
      <w:r>
        <w:rPr>
          <w:rFonts w:eastAsia="TimesNewRomanPSMT"/>
          <w:color w:val="auto"/>
          <w:sz w:val="22"/>
          <w:szCs w:val="22"/>
          <w:lang w:val="sr-Cyrl-CS"/>
        </w:rPr>
        <w:t xml:space="preserve"> </w:t>
      </w:r>
      <w:r>
        <w:rPr>
          <w:sz w:val="22"/>
          <w:szCs w:val="22"/>
        </w:rPr>
        <w:t>Одлуке о покретању поступка јавне набавке, ознаке и броја ЈН</w:t>
      </w:r>
      <w:r w:rsidRPr="00F52239">
        <w:rPr>
          <w:sz w:val="22"/>
          <w:szCs w:val="22"/>
        </w:rPr>
        <w:t>-</w:t>
      </w:r>
      <w:r w:rsidR="00433C84">
        <w:rPr>
          <w:sz w:val="22"/>
          <w:szCs w:val="22"/>
        </w:rPr>
        <w:t>01-</w:t>
      </w:r>
      <w:r w:rsidR="005067FC">
        <w:rPr>
          <w:sz w:val="22"/>
          <w:szCs w:val="22"/>
          <w:lang w:val="sr-Cyrl-CS"/>
        </w:rPr>
        <w:t>4</w:t>
      </w:r>
      <w:r w:rsidR="00CC727B">
        <w:rPr>
          <w:sz w:val="22"/>
          <w:szCs w:val="22"/>
        </w:rPr>
        <w:t>/</w:t>
      </w:r>
      <w:r w:rsidR="005067FC">
        <w:rPr>
          <w:sz w:val="22"/>
          <w:szCs w:val="22"/>
          <w:lang w:val="sr-Cyrl-CS"/>
        </w:rPr>
        <w:t>9</w:t>
      </w:r>
      <w:r w:rsidR="00CC727B">
        <w:rPr>
          <w:sz w:val="22"/>
          <w:szCs w:val="22"/>
        </w:rPr>
        <w:t>-</w:t>
      </w:r>
      <w:r w:rsidR="00433C84">
        <w:rPr>
          <w:sz w:val="22"/>
          <w:szCs w:val="22"/>
        </w:rPr>
        <w:t>1</w:t>
      </w:r>
      <w:r w:rsidR="00B80C4E">
        <w:rPr>
          <w:sz w:val="22"/>
          <w:szCs w:val="22"/>
        </w:rPr>
        <w:t>-</w:t>
      </w:r>
      <w:proofErr w:type="gramStart"/>
      <w:r w:rsidR="00B80C4E">
        <w:rPr>
          <w:sz w:val="22"/>
          <w:szCs w:val="22"/>
        </w:rPr>
        <w:t>201</w:t>
      </w:r>
      <w:r w:rsidR="005067FC">
        <w:rPr>
          <w:sz w:val="22"/>
          <w:szCs w:val="22"/>
          <w:lang w:val="sr-Cyrl-CS"/>
        </w:rPr>
        <w:t>6</w:t>
      </w:r>
      <w:r w:rsidR="00F52239">
        <w:rPr>
          <w:sz w:val="22"/>
          <w:szCs w:val="22"/>
        </w:rPr>
        <w:t xml:space="preserve"> </w:t>
      </w:r>
      <w:r>
        <w:rPr>
          <w:sz w:val="22"/>
          <w:szCs w:val="22"/>
        </w:rPr>
        <w:t xml:space="preserve"> и</w:t>
      </w:r>
      <w:proofErr w:type="gramEnd"/>
      <w:r>
        <w:rPr>
          <w:sz w:val="22"/>
          <w:szCs w:val="22"/>
        </w:rPr>
        <w:t xml:space="preserve"> Решења о образовању комисије за јавну набавку,</w:t>
      </w:r>
      <w:r>
        <w:rPr>
          <w:i/>
          <w:iCs/>
          <w:sz w:val="22"/>
          <w:szCs w:val="22"/>
        </w:rPr>
        <w:t xml:space="preserve"> </w:t>
      </w:r>
      <w:r w:rsidRPr="00F52239">
        <w:rPr>
          <w:iCs/>
          <w:sz w:val="22"/>
          <w:szCs w:val="22"/>
        </w:rPr>
        <w:t>број</w:t>
      </w:r>
      <w:r w:rsidRPr="00F52239">
        <w:rPr>
          <w:i/>
          <w:iCs/>
          <w:sz w:val="22"/>
          <w:szCs w:val="22"/>
        </w:rPr>
        <w:t xml:space="preserve"> </w:t>
      </w:r>
      <w:r w:rsidRPr="00F52239">
        <w:rPr>
          <w:sz w:val="22"/>
          <w:szCs w:val="22"/>
        </w:rPr>
        <w:t>01-</w:t>
      </w:r>
      <w:r w:rsidR="005067FC">
        <w:rPr>
          <w:sz w:val="22"/>
          <w:szCs w:val="22"/>
          <w:lang w:val="sr-Cyrl-CS"/>
        </w:rPr>
        <w:t>4</w:t>
      </w:r>
      <w:r w:rsidR="00CC727B">
        <w:rPr>
          <w:sz w:val="22"/>
          <w:szCs w:val="22"/>
        </w:rPr>
        <w:t>/</w:t>
      </w:r>
      <w:r w:rsidR="005067FC">
        <w:rPr>
          <w:sz w:val="22"/>
          <w:szCs w:val="22"/>
          <w:lang w:val="sr-Cyrl-CS"/>
        </w:rPr>
        <w:t>9</w:t>
      </w:r>
      <w:r w:rsidR="00B80C4E">
        <w:rPr>
          <w:sz w:val="22"/>
          <w:szCs w:val="22"/>
        </w:rPr>
        <w:t>-2-201</w:t>
      </w:r>
      <w:r w:rsidR="005067FC">
        <w:rPr>
          <w:sz w:val="22"/>
          <w:szCs w:val="22"/>
          <w:lang w:val="sr-Cyrl-CS"/>
        </w:rPr>
        <w:t>6</w:t>
      </w:r>
      <w:r>
        <w:rPr>
          <w:sz w:val="22"/>
          <w:szCs w:val="22"/>
        </w:rPr>
        <w:t>, припремљена је:</w:t>
      </w:r>
    </w:p>
    <w:p w:rsidR="008B2536" w:rsidRDefault="008B2536">
      <w:pPr>
        <w:ind w:firstLine="720"/>
        <w:jc w:val="both"/>
        <w:rPr>
          <w:rFonts w:eastAsia="TimesNewRomanPSMT"/>
        </w:rPr>
      </w:pPr>
    </w:p>
    <w:p w:rsidR="008B2536" w:rsidRDefault="008B2536">
      <w:pPr>
        <w:ind w:firstLine="720"/>
        <w:jc w:val="both"/>
        <w:rPr>
          <w:rFonts w:eastAsia="TimesNewRomanPSMT"/>
        </w:rPr>
      </w:pPr>
    </w:p>
    <w:p w:rsidR="008B2536" w:rsidRDefault="008B2536">
      <w:pPr>
        <w:jc w:val="center"/>
        <w:rPr>
          <w:rFonts w:eastAsia="TimesNewRomanPS-BoldMT"/>
          <w:b/>
          <w:bCs/>
          <w:lang w:val="sr-Cyrl-CS"/>
        </w:rPr>
      </w:pPr>
      <w:r>
        <w:rPr>
          <w:rFonts w:eastAsia="TimesNewRomanPS-BoldMT"/>
          <w:b/>
          <w:bCs/>
        </w:rPr>
        <w:t>КОНКУРСНА ДОКУМЕНТАЦИЈА</w:t>
      </w:r>
    </w:p>
    <w:p w:rsidR="008B2536" w:rsidRDefault="008B2536">
      <w:pPr>
        <w:jc w:val="center"/>
        <w:rPr>
          <w:rFonts w:eastAsia="TimesNewRomanPS-BoldMT"/>
          <w:b/>
          <w:bCs/>
        </w:rPr>
      </w:pPr>
      <w:r>
        <w:rPr>
          <w:rFonts w:eastAsia="TimesNewRomanPS-BoldMT"/>
          <w:b/>
          <w:bCs/>
          <w:lang w:val="sr-Cyrl-CS"/>
        </w:rPr>
        <w:t xml:space="preserve">у отвореном поступку јавне набавке – </w:t>
      </w:r>
      <w:r w:rsidR="00B80C4E">
        <w:rPr>
          <w:rFonts w:eastAsia="TimesNewRomanPS-BoldMT"/>
          <w:b/>
          <w:bCs/>
          <w:lang w:val="sr-Cyrl-CS"/>
        </w:rPr>
        <w:t>дијагностички китови за лабораторију</w:t>
      </w:r>
      <w:r w:rsidR="00F72475">
        <w:rPr>
          <w:rFonts w:eastAsia="TimesNewRomanPS-BoldMT"/>
          <w:b/>
          <w:bCs/>
          <w:lang w:val="sr-Cyrl-CS"/>
        </w:rPr>
        <w:t xml:space="preserve"> спонгиформних енцефалопатија</w:t>
      </w:r>
      <w:r>
        <w:rPr>
          <w:rFonts w:eastAsia="TimesNewRomanPS-BoldMT"/>
          <w:b/>
          <w:bCs/>
        </w:rPr>
        <w:t xml:space="preserve"> </w:t>
      </w:r>
    </w:p>
    <w:p w:rsidR="008B2536" w:rsidRPr="005067FC" w:rsidRDefault="008B2536">
      <w:pPr>
        <w:jc w:val="center"/>
        <w:rPr>
          <w:rFonts w:eastAsia="TimesNewRomanPS-BoldMT"/>
          <w:b/>
          <w:bCs/>
          <w:color w:val="FF0000"/>
          <w:lang w:val="sr-Cyrl-CS"/>
        </w:rPr>
      </w:pPr>
      <w:r>
        <w:rPr>
          <w:rFonts w:eastAsia="TimesNewRomanPS-BoldMT"/>
          <w:b/>
          <w:bCs/>
        </w:rPr>
        <w:t>ЈН</w:t>
      </w:r>
      <w:r w:rsidRPr="00F52239">
        <w:rPr>
          <w:rFonts w:eastAsia="TimesNewRomanPS-BoldMT"/>
          <w:b/>
          <w:bCs/>
        </w:rPr>
        <w:t>-</w:t>
      </w:r>
      <w:r w:rsidR="00F72475">
        <w:rPr>
          <w:rFonts w:eastAsia="TimesNewRomanPS-BoldMT"/>
          <w:b/>
          <w:bCs/>
        </w:rPr>
        <w:t>01-</w:t>
      </w:r>
      <w:r w:rsidR="005067FC">
        <w:rPr>
          <w:rFonts w:eastAsia="TimesNewRomanPS-BoldMT"/>
          <w:b/>
          <w:bCs/>
          <w:lang w:val="sr-Cyrl-CS"/>
        </w:rPr>
        <w:t>4/9</w:t>
      </w:r>
      <w:r w:rsidR="00F72475">
        <w:rPr>
          <w:rFonts w:eastAsia="TimesNewRomanPS-BoldMT"/>
          <w:b/>
          <w:bCs/>
        </w:rPr>
        <w:t>-201</w:t>
      </w:r>
      <w:r w:rsidR="005067FC">
        <w:rPr>
          <w:rFonts w:eastAsia="TimesNewRomanPS-BoldMT"/>
          <w:b/>
          <w:bCs/>
          <w:lang w:val="sr-Cyrl-CS"/>
        </w:rPr>
        <w:t>6</w:t>
      </w:r>
    </w:p>
    <w:p w:rsidR="008B2536" w:rsidRDefault="008B2536">
      <w:pPr>
        <w:jc w:val="both"/>
        <w:rPr>
          <w:rFonts w:eastAsia="TimesNewRomanPS-BoldMT"/>
          <w:b/>
          <w:bCs/>
          <w:color w:val="FF0000"/>
        </w:rPr>
      </w:pPr>
    </w:p>
    <w:p w:rsidR="008B2536" w:rsidRDefault="008B2536">
      <w:pPr>
        <w:jc w:val="both"/>
        <w:rPr>
          <w:rFonts w:eastAsia="TimesNewRomanPS-BoldMT"/>
          <w:b/>
          <w:bCs/>
          <w:color w:val="FF0000"/>
        </w:rPr>
      </w:pPr>
    </w:p>
    <w:p w:rsidR="008B2536" w:rsidRDefault="008B2536">
      <w:pPr>
        <w:jc w:val="both"/>
        <w:rPr>
          <w:rFonts w:eastAsia="TimesNewRomanPS-BoldMT"/>
          <w:b/>
          <w:bCs/>
          <w:color w:val="FF0000"/>
        </w:rPr>
      </w:pPr>
    </w:p>
    <w:p w:rsidR="008B2536" w:rsidRDefault="008B2536">
      <w:pPr>
        <w:jc w:val="both"/>
        <w:rPr>
          <w:rFonts w:eastAsia="TimesNewRomanPSMT"/>
          <w:sz w:val="22"/>
          <w:szCs w:val="22"/>
          <w:lang w:val="sr-Cyrl-CS"/>
        </w:rPr>
      </w:pPr>
      <w:r>
        <w:rPr>
          <w:rFonts w:eastAsia="TimesNewRomanPSMT"/>
          <w:sz w:val="22"/>
          <w:szCs w:val="22"/>
        </w:rPr>
        <w:t>Конкурсна документација садржи:</w:t>
      </w:r>
    </w:p>
    <w:p w:rsidR="008B2536" w:rsidRDefault="008B2536">
      <w:pPr>
        <w:jc w:val="both"/>
        <w:rPr>
          <w:rFonts w:eastAsia="TimesNewRomanPSMT"/>
          <w:sz w:val="22"/>
          <w:szCs w:val="22"/>
          <w:lang w:val="sr-Cyrl-CS"/>
        </w:rPr>
      </w:pPr>
    </w:p>
    <w:tbl>
      <w:tblPr>
        <w:tblW w:w="5000" w:type="pct"/>
        <w:tblLook w:val="0000"/>
      </w:tblPr>
      <w:tblGrid>
        <w:gridCol w:w="1564"/>
        <w:gridCol w:w="6989"/>
        <w:gridCol w:w="1409"/>
      </w:tblGrid>
      <w:tr w:rsidR="008B2536" w:rsidTr="0069017C">
        <w:tc>
          <w:tcPr>
            <w:tcW w:w="785" w:type="pct"/>
            <w:tcBorders>
              <w:top w:val="single" w:sz="4" w:space="0" w:color="000000"/>
              <w:left w:val="single" w:sz="4" w:space="0" w:color="000000"/>
              <w:bottom w:val="single" w:sz="4" w:space="0" w:color="000000"/>
            </w:tcBorders>
            <w:shd w:val="clear" w:color="auto" w:fill="auto"/>
          </w:tcPr>
          <w:p w:rsidR="008B2536" w:rsidRPr="0069017C" w:rsidRDefault="008B2536">
            <w:pPr>
              <w:jc w:val="both"/>
              <w:rPr>
                <w:rFonts w:eastAsia="TimesNewRomanPSMT"/>
                <w:b/>
                <w:i/>
                <w:sz w:val="22"/>
                <w:szCs w:val="22"/>
              </w:rPr>
            </w:pPr>
            <w:bookmarkStart w:id="0" w:name="_GoBack"/>
            <w:bookmarkEnd w:id="0"/>
            <w:r w:rsidRPr="0069017C">
              <w:rPr>
                <w:rFonts w:eastAsia="TimesNewRomanPSMT"/>
                <w:b/>
                <w:i/>
                <w:sz w:val="22"/>
                <w:szCs w:val="22"/>
                <w:lang w:val="sr-Cyrl-CS"/>
              </w:rPr>
              <w:t>Поглавље</w:t>
            </w:r>
          </w:p>
        </w:tc>
        <w:tc>
          <w:tcPr>
            <w:tcW w:w="3508" w:type="pct"/>
            <w:tcBorders>
              <w:top w:val="single" w:sz="4" w:space="0" w:color="000000"/>
              <w:left w:val="single" w:sz="4" w:space="0" w:color="000000"/>
              <w:bottom w:val="single" w:sz="4" w:space="0" w:color="000000"/>
            </w:tcBorders>
            <w:shd w:val="clear" w:color="auto" w:fill="auto"/>
          </w:tcPr>
          <w:p w:rsidR="008B2536" w:rsidRPr="0069017C" w:rsidRDefault="008B2536">
            <w:pPr>
              <w:jc w:val="center"/>
              <w:rPr>
                <w:rFonts w:eastAsia="TimesNewRomanPSMT"/>
                <w:b/>
                <w:i/>
                <w:sz w:val="22"/>
                <w:szCs w:val="22"/>
              </w:rPr>
            </w:pPr>
            <w:r w:rsidRPr="0069017C">
              <w:rPr>
                <w:rFonts w:eastAsia="TimesNewRomanPSMT"/>
                <w:b/>
                <w:i/>
                <w:sz w:val="22"/>
                <w:szCs w:val="22"/>
              </w:rPr>
              <w:t>Назив</w:t>
            </w:r>
            <w:r w:rsidRPr="0069017C">
              <w:rPr>
                <w:rFonts w:eastAsia="TimesNewRomanPSMT"/>
                <w:b/>
                <w:i/>
                <w:sz w:val="22"/>
                <w:szCs w:val="22"/>
                <w:lang w:val="sr-Cyrl-CS"/>
              </w:rPr>
              <w:t xml:space="preserve"> поглавља</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8B2536" w:rsidRPr="0069017C" w:rsidRDefault="008B2536">
            <w:pPr>
              <w:jc w:val="center"/>
              <w:rPr>
                <w:bCs/>
                <w:iCs/>
                <w:sz w:val="22"/>
                <w:szCs w:val="22"/>
              </w:rPr>
            </w:pPr>
            <w:r w:rsidRPr="0069017C">
              <w:rPr>
                <w:rFonts w:eastAsia="TimesNewRomanPSMT"/>
                <w:b/>
                <w:i/>
                <w:sz w:val="22"/>
                <w:szCs w:val="22"/>
              </w:rPr>
              <w:t>Страна</w:t>
            </w:r>
          </w:p>
        </w:tc>
      </w:tr>
      <w:tr w:rsidR="008B2536" w:rsidTr="0069017C">
        <w:tc>
          <w:tcPr>
            <w:tcW w:w="785" w:type="pct"/>
            <w:tcBorders>
              <w:top w:val="single" w:sz="4" w:space="0" w:color="000000"/>
              <w:left w:val="single" w:sz="4" w:space="0" w:color="000000"/>
              <w:bottom w:val="single" w:sz="4" w:space="0" w:color="000000"/>
            </w:tcBorders>
            <w:shd w:val="clear" w:color="auto" w:fill="auto"/>
          </w:tcPr>
          <w:p w:rsidR="008B2536" w:rsidRPr="0069017C" w:rsidRDefault="008B2536">
            <w:pPr>
              <w:snapToGrid w:val="0"/>
              <w:jc w:val="center"/>
              <w:rPr>
                <w:rFonts w:eastAsia="TimesNewRomanPSMT"/>
                <w:sz w:val="22"/>
                <w:szCs w:val="22"/>
              </w:rPr>
            </w:pPr>
            <w:r w:rsidRPr="0069017C">
              <w:rPr>
                <w:bCs/>
                <w:iCs/>
                <w:sz w:val="22"/>
                <w:szCs w:val="22"/>
              </w:rPr>
              <w:t>I</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rPr>
                <w:rFonts w:eastAsia="TimesNewRomanPSMT"/>
                <w:color w:val="auto"/>
                <w:sz w:val="22"/>
                <w:szCs w:val="22"/>
              </w:rPr>
            </w:pPr>
            <w:r w:rsidRPr="0069017C">
              <w:rPr>
                <w:rFonts w:eastAsia="TimesNewRomanPSMT"/>
                <w:sz w:val="22"/>
                <w:szCs w:val="22"/>
              </w:rPr>
              <w:t>Општи подаци и п</w:t>
            </w:r>
            <w:r w:rsidRPr="0069017C">
              <w:rPr>
                <w:rFonts w:eastAsia="TimesNewRomanPSMT"/>
                <w:color w:val="auto"/>
                <w:sz w:val="22"/>
                <w:szCs w:val="22"/>
              </w:rPr>
              <w:t>одаци о предмету јавне набавке</w:t>
            </w:r>
            <w:r w:rsidRPr="0069017C">
              <w:rPr>
                <w:rFonts w:eastAsia="TimesNewRomanPSMT"/>
                <w:sz w:val="22"/>
                <w:szCs w:val="22"/>
              </w:rPr>
              <w:t xml:space="preserve">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4603AF" w:rsidRDefault="008B2536">
            <w:pPr>
              <w:snapToGrid w:val="0"/>
              <w:jc w:val="center"/>
              <w:rPr>
                <w:rFonts w:eastAsia="TimesNewRomanPSMT"/>
                <w:color w:val="auto"/>
                <w:sz w:val="22"/>
                <w:szCs w:val="22"/>
              </w:rPr>
            </w:pPr>
            <w:r w:rsidRPr="004603AF">
              <w:rPr>
                <w:rFonts w:eastAsia="TimesNewRomanPSMT"/>
                <w:color w:val="auto"/>
                <w:sz w:val="22"/>
                <w:szCs w:val="22"/>
              </w:rPr>
              <w:t>3</w:t>
            </w:r>
          </w:p>
        </w:tc>
      </w:tr>
      <w:tr w:rsidR="008B2536" w:rsidTr="00EF0B25">
        <w:trPr>
          <w:trHeight w:val="199"/>
        </w:trPr>
        <w:tc>
          <w:tcPr>
            <w:tcW w:w="785"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jc w:val="center"/>
              <w:rPr>
                <w:rFonts w:eastAsia="TimesNewRomanPSMT"/>
                <w:color w:val="auto"/>
                <w:sz w:val="22"/>
                <w:szCs w:val="22"/>
              </w:rPr>
            </w:pPr>
            <w:r w:rsidRPr="0069017C">
              <w:rPr>
                <w:rFonts w:eastAsia="TimesNewRomanPSMT"/>
                <w:color w:val="auto"/>
                <w:sz w:val="22"/>
                <w:szCs w:val="22"/>
              </w:rPr>
              <w:t>II</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EF0B25" w:rsidRDefault="008B2536">
            <w:pPr>
              <w:snapToGrid w:val="0"/>
              <w:rPr>
                <w:rFonts w:eastAsia="TimesNewRomanPSMT"/>
                <w:color w:val="auto"/>
                <w:sz w:val="22"/>
                <w:szCs w:val="22"/>
              </w:rPr>
            </w:pPr>
            <w:r w:rsidRPr="0069017C">
              <w:rPr>
                <w:rFonts w:eastAsia="TimesNewRomanPSMT"/>
                <w:color w:val="auto"/>
                <w:sz w:val="22"/>
                <w:szCs w:val="22"/>
              </w:rPr>
              <w:t>Техничке</w:t>
            </w:r>
            <w:r w:rsidR="00EF0B25">
              <w:rPr>
                <w:rFonts w:eastAsia="TimesNewRomanPSMT"/>
                <w:color w:val="auto"/>
                <w:sz w:val="22"/>
                <w:szCs w:val="22"/>
              </w:rPr>
              <w:t xml:space="preserve"> карактеристике (спецификација) </w:t>
            </w:r>
            <w:r w:rsidRPr="0069017C">
              <w:rPr>
                <w:rFonts w:eastAsia="TimesNewRomanPSMT"/>
                <w:color w:val="auto"/>
                <w:sz w:val="22"/>
                <w:szCs w:val="22"/>
              </w:rPr>
              <w:t>предмета јавне набавке</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4603AF" w:rsidRDefault="008B2536">
            <w:pPr>
              <w:snapToGrid w:val="0"/>
              <w:jc w:val="center"/>
              <w:rPr>
                <w:rFonts w:eastAsia="TimesNewRomanPSMT"/>
                <w:color w:val="auto"/>
                <w:sz w:val="22"/>
                <w:szCs w:val="22"/>
              </w:rPr>
            </w:pPr>
            <w:r w:rsidRPr="004603AF">
              <w:rPr>
                <w:rFonts w:eastAsia="TimesNewRomanPSMT"/>
                <w:color w:val="auto"/>
                <w:sz w:val="22"/>
                <w:szCs w:val="22"/>
                <w:lang w:val="sr-Cyrl-CS"/>
              </w:rPr>
              <w:t>4</w:t>
            </w:r>
          </w:p>
        </w:tc>
      </w:tr>
      <w:tr w:rsidR="008B2536" w:rsidTr="00EF0B25">
        <w:trPr>
          <w:trHeight w:val="487"/>
        </w:trPr>
        <w:tc>
          <w:tcPr>
            <w:tcW w:w="785"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jc w:val="center"/>
              <w:rPr>
                <w:rFonts w:eastAsia="TimesNewRomanPSMT"/>
                <w:color w:val="auto"/>
                <w:sz w:val="22"/>
                <w:szCs w:val="22"/>
              </w:rPr>
            </w:pPr>
            <w:r w:rsidRPr="0069017C">
              <w:rPr>
                <w:rFonts w:eastAsia="TimesNewRomanPSMT"/>
                <w:color w:val="auto"/>
                <w:sz w:val="22"/>
                <w:szCs w:val="22"/>
              </w:rPr>
              <w:t>III</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rPr>
                <w:rFonts w:eastAsia="TimesNewRomanPSMT"/>
                <w:color w:val="auto"/>
                <w:sz w:val="22"/>
                <w:szCs w:val="22"/>
              </w:rPr>
            </w:pPr>
            <w:r w:rsidRPr="0069017C">
              <w:rPr>
                <w:rFonts w:eastAsia="TimesNewRomanPSMT"/>
                <w:color w:val="auto"/>
                <w:sz w:val="22"/>
                <w:szCs w:val="22"/>
              </w:rPr>
              <w:t>Услови за учешће у поступку јавне наб</w:t>
            </w:r>
            <w:r w:rsidR="00EF0B25">
              <w:rPr>
                <w:rFonts w:eastAsia="TimesNewRomanPSMT"/>
                <w:color w:val="auto"/>
                <w:sz w:val="22"/>
                <w:szCs w:val="22"/>
              </w:rPr>
              <w:t xml:space="preserve">авке из чл. 75. </w:t>
            </w:r>
            <w:proofErr w:type="gramStart"/>
            <w:r w:rsidR="00EF0B25">
              <w:rPr>
                <w:rFonts w:eastAsia="TimesNewRomanPSMT"/>
                <w:color w:val="auto"/>
                <w:sz w:val="22"/>
                <w:szCs w:val="22"/>
              </w:rPr>
              <w:t>и</w:t>
            </w:r>
            <w:proofErr w:type="gramEnd"/>
            <w:r w:rsidR="00EF0B25">
              <w:rPr>
                <w:rFonts w:eastAsia="TimesNewRomanPSMT"/>
                <w:color w:val="auto"/>
                <w:sz w:val="22"/>
                <w:szCs w:val="22"/>
              </w:rPr>
              <w:t xml:space="preserve"> 76. Закона са </w:t>
            </w:r>
            <w:r w:rsidRPr="0069017C">
              <w:rPr>
                <w:rFonts w:eastAsia="TimesNewRomanPSMT"/>
                <w:color w:val="auto"/>
                <w:sz w:val="22"/>
                <w:szCs w:val="22"/>
              </w:rPr>
              <w:t>упутством како се доказује испуњеност тих услова</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4603AF" w:rsidRDefault="004603AF">
            <w:pPr>
              <w:snapToGrid w:val="0"/>
              <w:jc w:val="center"/>
              <w:rPr>
                <w:rFonts w:eastAsia="TimesNewRomanPSMT"/>
                <w:color w:val="auto"/>
                <w:sz w:val="22"/>
                <w:szCs w:val="22"/>
              </w:rPr>
            </w:pPr>
            <w:r>
              <w:rPr>
                <w:rFonts w:eastAsia="TimesNewRomanPSMT"/>
                <w:color w:val="auto"/>
                <w:sz w:val="22"/>
                <w:szCs w:val="22"/>
              </w:rPr>
              <w:t>5</w:t>
            </w:r>
          </w:p>
        </w:tc>
      </w:tr>
      <w:tr w:rsidR="008B2536" w:rsidTr="0069017C">
        <w:tc>
          <w:tcPr>
            <w:tcW w:w="785"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jc w:val="center"/>
              <w:rPr>
                <w:rFonts w:eastAsia="TimesNewRomanPSMT"/>
                <w:sz w:val="22"/>
                <w:szCs w:val="22"/>
              </w:rPr>
            </w:pPr>
            <w:r w:rsidRPr="0069017C">
              <w:rPr>
                <w:rFonts w:eastAsia="TimesNewRomanPSMT"/>
                <w:color w:val="auto"/>
                <w:sz w:val="22"/>
                <w:szCs w:val="22"/>
              </w:rPr>
              <w:t>IV</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rPr>
                <w:rFonts w:eastAsia="TimesNewRomanPSMT"/>
                <w:color w:val="auto"/>
                <w:sz w:val="22"/>
                <w:szCs w:val="22"/>
                <w:lang w:val="sr-Cyrl-CS"/>
              </w:rPr>
            </w:pPr>
            <w:r w:rsidRPr="0069017C">
              <w:rPr>
                <w:rFonts w:eastAsia="TimesNewRomanPSMT"/>
                <w:sz w:val="22"/>
                <w:szCs w:val="22"/>
              </w:rPr>
              <w:t>Упутство понуђачима како да сачине понуду</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4603AF" w:rsidRDefault="004603AF">
            <w:pPr>
              <w:snapToGrid w:val="0"/>
              <w:jc w:val="center"/>
              <w:rPr>
                <w:rFonts w:eastAsia="TimesNewRomanPSMT"/>
                <w:color w:val="auto"/>
                <w:sz w:val="22"/>
                <w:szCs w:val="22"/>
              </w:rPr>
            </w:pPr>
            <w:r>
              <w:rPr>
                <w:rFonts w:eastAsia="TimesNewRomanPSMT"/>
                <w:color w:val="auto"/>
                <w:sz w:val="22"/>
                <w:szCs w:val="22"/>
              </w:rPr>
              <w:t>8</w:t>
            </w:r>
          </w:p>
        </w:tc>
      </w:tr>
      <w:tr w:rsidR="008B2536" w:rsidTr="0069017C">
        <w:tc>
          <w:tcPr>
            <w:tcW w:w="785" w:type="pct"/>
            <w:tcBorders>
              <w:top w:val="single" w:sz="4" w:space="0" w:color="000000"/>
              <w:left w:val="single" w:sz="4" w:space="0" w:color="000000"/>
              <w:bottom w:val="single" w:sz="4" w:space="0" w:color="000000"/>
            </w:tcBorders>
            <w:shd w:val="clear" w:color="auto" w:fill="auto"/>
          </w:tcPr>
          <w:p w:rsidR="008B2536" w:rsidRPr="0069017C" w:rsidRDefault="008B2536">
            <w:pPr>
              <w:snapToGrid w:val="0"/>
              <w:jc w:val="center"/>
              <w:rPr>
                <w:rFonts w:eastAsia="TimesNewRomanPSMT"/>
                <w:sz w:val="22"/>
                <w:szCs w:val="22"/>
              </w:rPr>
            </w:pPr>
            <w:r w:rsidRPr="0069017C">
              <w:rPr>
                <w:rFonts w:eastAsia="TimesNewRomanPSMT"/>
                <w:color w:val="auto"/>
                <w:sz w:val="22"/>
                <w:szCs w:val="22"/>
              </w:rPr>
              <w:t>V</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4603AF" w:rsidRDefault="008B2536" w:rsidP="00433C84">
            <w:pPr>
              <w:snapToGrid w:val="0"/>
              <w:rPr>
                <w:rFonts w:eastAsia="TimesNewRomanPSMT"/>
                <w:sz w:val="22"/>
                <w:szCs w:val="22"/>
              </w:rPr>
            </w:pPr>
            <w:r w:rsidRPr="0069017C">
              <w:rPr>
                <w:rFonts w:eastAsia="TimesNewRomanPSMT"/>
                <w:sz w:val="22"/>
                <w:szCs w:val="22"/>
              </w:rPr>
              <w:t>Образац понуде</w:t>
            </w:r>
            <w:r w:rsidR="004603AF">
              <w:rPr>
                <w:rFonts w:eastAsia="TimesNewRomanPSMT"/>
                <w:sz w:val="22"/>
                <w:szCs w:val="22"/>
              </w:rPr>
              <w:t xml:space="preserve">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4603AF" w:rsidRDefault="008B2536" w:rsidP="004603AF">
            <w:pPr>
              <w:snapToGrid w:val="0"/>
              <w:jc w:val="center"/>
              <w:rPr>
                <w:rFonts w:eastAsia="TimesNewRomanPSMT"/>
                <w:color w:val="auto"/>
                <w:sz w:val="22"/>
                <w:szCs w:val="22"/>
              </w:rPr>
            </w:pPr>
            <w:r w:rsidRPr="004603AF">
              <w:rPr>
                <w:rFonts w:eastAsia="TimesNewRomanPSMT"/>
                <w:sz w:val="22"/>
                <w:szCs w:val="22"/>
              </w:rPr>
              <w:t>1</w:t>
            </w:r>
            <w:r w:rsidR="004603AF">
              <w:rPr>
                <w:rFonts w:eastAsia="TimesNewRomanPSMT"/>
                <w:sz w:val="22"/>
                <w:szCs w:val="22"/>
              </w:rPr>
              <w:t>4</w:t>
            </w:r>
          </w:p>
        </w:tc>
      </w:tr>
      <w:tr w:rsidR="008B2536" w:rsidTr="0069017C">
        <w:tc>
          <w:tcPr>
            <w:tcW w:w="785" w:type="pct"/>
            <w:tcBorders>
              <w:top w:val="single" w:sz="4" w:space="0" w:color="000000"/>
              <w:left w:val="single" w:sz="4" w:space="0" w:color="000000"/>
              <w:bottom w:val="single" w:sz="4" w:space="0" w:color="000000"/>
            </w:tcBorders>
            <w:shd w:val="clear" w:color="auto" w:fill="auto"/>
          </w:tcPr>
          <w:p w:rsidR="008B2536" w:rsidRPr="0069017C" w:rsidRDefault="008B2536" w:rsidP="00433C84">
            <w:pPr>
              <w:snapToGrid w:val="0"/>
              <w:jc w:val="center"/>
              <w:rPr>
                <w:rFonts w:eastAsia="TimesNewRomanPSMT"/>
                <w:sz w:val="22"/>
                <w:szCs w:val="22"/>
              </w:rPr>
            </w:pPr>
            <w:r w:rsidRPr="0069017C">
              <w:rPr>
                <w:rFonts w:eastAsia="TimesNewRomanPSMT"/>
                <w:color w:val="auto"/>
                <w:sz w:val="22"/>
                <w:szCs w:val="22"/>
              </w:rPr>
              <w:t>VI</w:t>
            </w:r>
            <w:r w:rsidR="00004C68">
              <w:rPr>
                <w:rFonts w:eastAsia="TimesNewRomanPSMT"/>
                <w:color w:val="auto"/>
                <w:sz w:val="22"/>
                <w:szCs w:val="22"/>
              </w:rPr>
              <w:t>I</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rPr>
                <w:rFonts w:eastAsia="TimesNewRomanPSMT"/>
                <w:color w:val="auto"/>
                <w:sz w:val="22"/>
                <w:szCs w:val="22"/>
              </w:rPr>
            </w:pPr>
            <w:r w:rsidRPr="0069017C">
              <w:rPr>
                <w:rFonts w:eastAsia="TimesNewRomanPSMT"/>
                <w:sz w:val="22"/>
                <w:szCs w:val="22"/>
              </w:rPr>
              <w:t>Образац трошкова припреме понуде</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C720B2" w:rsidRDefault="00433C84" w:rsidP="00004C68">
            <w:pPr>
              <w:snapToGrid w:val="0"/>
              <w:jc w:val="center"/>
              <w:rPr>
                <w:rFonts w:eastAsia="TimesNewRomanPSMT"/>
                <w:color w:val="auto"/>
                <w:sz w:val="22"/>
                <w:szCs w:val="22"/>
                <w:lang w:val="sr-Cyrl-CS"/>
              </w:rPr>
            </w:pPr>
            <w:r>
              <w:rPr>
                <w:rFonts w:eastAsia="TimesNewRomanPSMT"/>
                <w:color w:val="auto"/>
                <w:sz w:val="22"/>
                <w:szCs w:val="22"/>
              </w:rPr>
              <w:t>1</w:t>
            </w:r>
            <w:r w:rsidR="00C720B2">
              <w:rPr>
                <w:rFonts w:eastAsia="TimesNewRomanPSMT"/>
                <w:color w:val="auto"/>
                <w:sz w:val="22"/>
                <w:szCs w:val="22"/>
                <w:lang w:val="sr-Cyrl-CS"/>
              </w:rPr>
              <w:t>8</w:t>
            </w:r>
          </w:p>
        </w:tc>
      </w:tr>
      <w:tr w:rsidR="008B2536" w:rsidTr="0069017C">
        <w:tc>
          <w:tcPr>
            <w:tcW w:w="785" w:type="pct"/>
            <w:tcBorders>
              <w:top w:val="single" w:sz="4" w:space="0" w:color="000000"/>
              <w:left w:val="single" w:sz="4" w:space="0" w:color="000000"/>
              <w:bottom w:val="single" w:sz="4" w:space="0" w:color="000000"/>
            </w:tcBorders>
            <w:shd w:val="clear" w:color="auto" w:fill="auto"/>
            <w:vAlign w:val="center"/>
          </w:tcPr>
          <w:p w:rsidR="008B2536" w:rsidRPr="00433C84" w:rsidRDefault="008B2536">
            <w:pPr>
              <w:snapToGrid w:val="0"/>
              <w:jc w:val="center"/>
              <w:rPr>
                <w:rFonts w:eastAsia="TimesNewRomanPSMT"/>
                <w:sz w:val="22"/>
                <w:szCs w:val="22"/>
              </w:rPr>
            </w:pPr>
            <w:r w:rsidRPr="0069017C">
              <w:rPr>
                <w:rFonts w:eastAsia="TimesNewRomanPSMT"/>
                <w:color w:val="auto"/>
                <w:sz w:val="22"/>
                <w:szCs w:val="22"/>
              </w:rPr>
              <w:t>VII</w:t>
            </w:r>
            <w:r w:rsidR="00004C68">
              <w:rPr>
                <w:rFonts w:eastAsia="TimesNewRomanPSMT"/>
                <w:color w:val="auto"/>
                <w:sz w:val="22"/>
                <w:szCs w:val="22"/>
              </w:rPr>
              <w:t>I</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rPr>
                <w:rFonts w:eastAsia="TimesNewRomanPSMT"/>
                <w:color w:val="auto"/>
                <w:sz w:val="22"/>
                <w:szCs w:val="22"/>
              </w:rPr>
            </w:pPr>
            <w:r w:rsidRPr="0069017C">
              <w:rPr>
                <w:rFonts w:eastAsia="TimesNewRomanPSMT"/>
                <w:sz w:val="22"/>
                <w:szCs w:val="22"/>
              </w:rPr>
              <w:t>Образац изјаве о независној понуди</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C720B2" w:rsidRDefault="00C720B2" w:rsidP="00194751">
            <w:pPr>
              <w:snapToGrid w:val="0"/>
              <w:jc w:val="center"/>
              <w:rPr>
                <w:rFonts w:eastAsia="TimesNewRomanPSMT"/>
                <w:color w:val="auto"/>
                <w:sz w:val="22"/>
                <w:szCs w:val="22"/>
                <w:lang w:val="sr-Cyrl-CS"/>
              </w:rPr>
            </w:pPr>
            <w:r>
              <w:rPr>
                <w:rFonts w:eastAsia="TimesNewRomanPSMT"/>
                <w:color w:val="auto"/>
                <w:sz w:val="22"/>
                <w:szCs w:val="22"/>
                <w:lang w:val="sr-Cyrl-CS"/>
              </w:rPr>
              <w:t>19</w:t>
            </w:r>
          </w:p>
        </w:tc>
      </w:tr>
      <w:tr w:rsidR="008B2536" w:rsidTr="0069017C">
        <w:tc>
          <w:tcPr>
            <w:tcW w:w="785" w:type="pct"/>
            <w:tcBorders>
              <w:top w:val="single" w:sz="4" w:space="0" w:color="000000"/>
              <w:left w:val="single" w:sz="4" w:space="0" w:color="000000"/>
              <w:bottom w:val="single" w:sz="4" w:space="0" w:color="000000"/>
            </w:tcBorders>
            <w:shd w:val="clear" w:color="auto" w:fill="auto"/>
          </w:tcPr>
          <w:p w:rsidR="008B2536" w:rsidRPr="0069017C" w:rsidRDefault="00004C68">
            <w:pPr>
              <w:snapToGrid w:val="0"/>
              <w:jc w:val="center"/>
              <w:rPr>
                <w:rFonts w:eastAsia="TimesNewRomanPSMT"/>
                <w:sz w:val="22"/>
                <w:szCs w:val="22"/>
              </w:rPr>
            </w:pPr>
            <w:r>
              <w:rPr>
                <w:rFonts w:eastAsia="TimesNewRomanPSMT"/>
                <w:color w:val="auto"/>
                <w:sz w:val="22"/>
                <w:szCs w:val="22"/>
              </w:rPr>
              <w:t>IX</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Pr="0069017C" w:rsidRDefault="008B2536">
            <w:pPr>
              <w:snapToGrid w:val="0"/>
              <w:rPr>
                <w:rFonts w:eastAsia="TimesNewRomanPSMT"/>
                <w:color w:val="auto"/>
                <w:sz w:val="22"/>
                <w:szCs w:val="22"/>
              </w:rPr>
            </w:pPr>
            <w:r w:rsidRPr="0069017C">
              <w:rPr>
                <w:rFonts w:eastAsia="TimesNewRomanPSMT"/>
                <w:sz w:val="22"/>
                <w:szCs w:val="22"/>
              </w:rPr>
              <w:t xml:space="preserve">Образац изјаве о поштовању обавеза из члана 75. </w:t>
            </w:r>
            <w:proofErr w:type="gramStart"/>
            <w:r w:rsidRPr="0069017C">
              <w:rPr>
                <w:rFonts w:eastAsia="TimesNewRomanPSMT"/>
                <w:sz w:val="22"/>
                <w:szCs w:val="22"/>
              </w:rPr>
              <w:t>став</w:t>
            </w:r>
            <w:proofErr w:type="gramEnd"/>
            <w:r w:rsidRPr="0069017C">
              <w:rPr>
                <w:rFonts w:eastAsia="TimesNewRomanPSMT"/>
                <w:sz w:val="22"/>
                <w:szCs w:val="22"/>
              </w:rPr>
              <w:t xml:space="preserve"> 2. Закона</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C720B2" w:rsidRDefault="00433C84" w:rsidP="00C720B2">
            <w:pPr>
              <w:snapToGrid w:val="0"/>
              <w:jc w:val="center"/>
              <w:rPr>
                <w:rFonts w:eastAsia="TimesNewRomanPSMT"/>
                <w:color w:val="auto"/>
                <w:sz w:val="22"/>
                <w:szCs w:val="22"/>
                <w:lang w:val="sr-Cyrl-CS"/>
              </w:rPr>
            </w:pPr>
            <w:r>
              <w:rPr>
                <w:rFonts w:eastAsia="TimesNewRomanPSMT"/>
                <w:color w:val="auto"/>
                <w:sz w:val="22"/>
                <w:szCs w:val="22"/>
              </w:rPr>
              <w:t>2</w:t>
            </w:r>
            <w:r w:rsidR="00C720B2">
              <w:rPr>
                <w:rFonts w:eastAsia="TimesNewRomanPSMT"/>
                <w:color w:val="auto"/>
                <w:sz w:val="22"/>
                <w:szCs w:val="22"/>
                <w:lang w:val="sr-Cyrl-CS"/>
              </w:rPr>
              <w:t>0</w:t>
            </w:r>
          </w:p>
        </w:tc>
      </w:tr>
      <w:tr w:rsidR="008B2536" w:rsidTr="0069017C">
        <w:tc>
          <w:tcPr>
            <w:tcW w:w="785" w:type="pct"/>
            <w:tcBorders>
              <w:top w:val="single" w:sz="4" w:space="0" w:color="000000"/>
              <w:left w:val="single" w:sz="4" w:space="0" w:color="000000"/>
              <w:bottom w:val="single" w:sz="4" w:space="0" w:color="000000"/>
            </w:tcBorders>
            <w:shd w:val="clear" w:color="auto" w:fill="auto"/>
          </w:tcPr>
          <w:p w:rsidR="008B2536" w:rsidRDefault="008B2536">
            <w:pPr>
              <w:snapToGrid w:val="0"/>
              <w:jc w:val="center"/>
              <w:rPr>
                <w:rFonts w:eastAsia="TimesNewRomanPSMT"/>
                <w:color w:val="auto"/>
                <w:sz w:val="22"/>
                <w:szCs w:val="22"/>
              </w:rPr>
            </w:pPr>
            <w:r>
              <w:rPr>
                <w:rFonts w:eastAsia="TimesNewRomanPSMT"/>
                <w:color w:val="auto"/>
                <w:sz w:val="22"/>
                <w:szCs w:val="22"/>
              </w:rPr>
              <w:t>X</w:t>
            </w:r>
          </w:p>
        </w:tc>
        <w:tc>
          <w:tcPr>
            <w:tcW w:w="3508" w:type="pct"/>
            <w:tcBorders>
              <w:top w:val="single" w:sz="4" w:space="0" w:color="000000"/>
              <w:left w:val="single" w:sz="4" w:space="0" w:color="000000"/>
              <w:bottom w:val="single" w:sz="4" w:space="0" w:color="000000"/>
            </w:tcBorders>
            <w:shd w:val="clear" w:color="auto" w:fill="auto"/>
            <w:vAlign w:val="center"/>
          </w:tcPr>
          <w:p w:rsidR="008B2536" w:rsidRDefault="008B2536" w:rsidP="0010186E">
            <w:pPr>
              <w:snapToGrid w:val="0"/>
              <w:rPr>
                <w:rFonts w:eastAsia="TimesNewRomanPSMT"/>
                <w:color w:val="auto"/>
                <w:sz w:val="22"/>
                <w:szCs w:val="22"/>
              </w:rPr>
            </w:pPr>
            <w:r>
              <w:rPr>
                <w:rFonts w:eastAsia="TimesNewRomanPSMT"/>
                <w:color w:val="auto"/>
                <w:sz w:val="22"/>
                <w:szCs w:val="22"/>
              </w:rPr>
              <w:t xml:space="preserve">Модел уговора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536" w:rsidRPr="00C720B2" w:rsidRDefault="00433C84" w:rsidP="00C720B2">
            <w:pPr>
              <w:snapToGrid w:val="0"/>
              <w:jc w:val="center"/>
              <w:rPr>
                <w:lang w:val="sr-Cyrl-CS"/>
              </w:rPr>
            </w:pPr>
            <w:r>
              <w:rPr>
                <w:rFonts w:eastAsia="TimesNewRomanPSMT"/>
                <w:color w:val="auto"/>
                <w:sz w:val="22"/>
                <w:szCs w:val="22"/>
              </w:rPr>
              <w:t>2</w:t>
            </w:r>
            <w:r w:rsidR="00C720B2">
              <w:rPr>
                <w:rFonts w:eastAsia="TimesNewRomanPSMT"/>
                <w:color w:val="auto"/>
                <w:sz w:val="22"/>
                <w:szCs w:val="22"/>
                <w:lang w:val="sr-Cyrl-CS"/>
              </w:rPr>
              <w:t>1</w:t>
            </w:r>
          </w:p>
        </w:tc>
      </w:tr>
    </w:tbl>
    <w:p w:rsidR="008B2536" w:rsidRDefault="008B2536">
      <w:pPr>
        <w:jc w:val="both"/>
        <w:rPr>
          <w:lang w:val="sr-Cyrl-CS"/>
        </w:rPr>
      </w:pPr>
    </w:p>
    <w:p w:rsidR="008B2536" w:rsidRDefault="008B2536">
      <w:pPr>
        <w:pageBreakBefore/>
        <w:jc w:val="center"/>
        <w:rPr>
          <w:b/>
          <w:bCs/>
          <w:i/>
          <w:iCs/>
          <w:sz w:val="28"/>
          <w:szCs w:val="28"/>
        </w:rPr>
      </w:pPr>
      <w:proofErr w:type="gramStart"/>
      <w:r>
        <w:rPr>
          <w:b/>
          <w:bCs/>
          <w:iCs/>
        </w:rPr>
        <w:lastRenderedPageBreak/>
        <w:t>I</w:t>
      </w:r>
      <w:r>
        <w:rPr>
          <w:b/>
          <w:bCs/>
          <w:iCs/>
          <w:lang w:val="ru-RU"/>
        </w:rPr>
        <w:t xml:space="preserve">  </w:t>
      </w:r>
      <w:r>
        <w:rPr>
          <w:b/>
          <w:bCs/>
          <w:iCs/>
        </w:rPr>
        <w:t>ОПШТИ</w:t>
      </w:r>
      <w:proofErr w:type="gramEnd"/>
      <w:r>
        <w:rPr>
          <w:b/>
          <w:bCs/>
          <w:iCs/>
        </w:rPr>
        <w:t xml:space="preserve"> ПОДАЦИ И ПОДАЦИ О ПРЕДМЕТУ ЈАВНЕ НАБАВКЕ</w:t>
      </w:r>
    </w:p>
    <w:p w:rsidR="008B2536" w:rsidRDefault="008B2536">
      <w:pPr>
        <w:jc w:val="center"/>
        <w:rPr>
          <w:b/>
          <w:bCs/>
          <w:i/>
          <w:iCs/>
          <w:sz w:val="28"/>
          <w:szCs w:val="28"/>
          <w:lang w:val="sr-Cyrl-CS"/>
        </w:rPr>
      </w:pPr>
    </w:p>
    <w:p w:rsidR="005067FC" w:rsidRPr="005067FC" w:rsidRDefault="005067FC">
      <w:pPr>
        <w:jc w:val="center"/>
        <w:rPr>
          <w:b/>
          <w:bCs/>
          <w:i/>
          <w:iCs/>
          <w:sz w:val="28"/>
          <w:szCs w:val="28"/>
          <w:lang w:val="sr-Cyrl-CS"/>
        </w:rPr>
      </w:pPr>
    </w:p>
    <w:p w:rsidR="008B2536" w:rsidRDefault="008B2536">
      <w:pPr>
        <w:jc w:val="both"/>
        <w:rPr>
          <w:sz w:val="22"/>
          <w:szCs w:val="22"/>
        </w:rPr>
      </w:pPr>
      <w:r>
        <w:rPr>
          <w:b/>
          <w:bCs/>
        </w:rPr>
        <w:t>1. Подаци о наручиоцу</w:t>
      </w:r>
    </w:p>
    <w:p w:rsidR="008B2536" w:rsidRPr="001D6750" w:rsidRDefault="008B2536">
      <w:pPr>
        <w:jc w:val="both"/>
        <w:rPr>
          <w:sz w:val="22"/>
          <w:szCs w:val="22"/>
        </w:rPr>
      </w:pPr>
      <w:r>
        <w:rPr>
          <w:sz w:val="22"/>
          <w:szCs w:val="22"/>
        </w:rPr>
        <w:t xml:space="preserve">Наручилац: </w:t>
      </w:r>
      <w:r w:rsidR="001D6750">
        <w:rPr>
          <w:sz w:val="22"/>
          <w:szCs w:val="22"/>
        </w:rPr>
        <w:t>Факултет ветеринарске медицине</w:t>
      </w:r>
    </w:p>
    <w:p w:rsidR="008B2536" w:rsidRDefault="008B2536">
      <w:pPr>
        <w:jc w:val="both"/>
        <w:rPr>
          <w:sz w:val="22"/>
          <w:szCs w:val="22"/>
          <w:lang w:val="sr-Cyrl-CS"/>
        </w:rPr>
      </w:pPr>
      <w:r>
        <w:rPr>
          <w:sz w:val="22"/>
          <w:szCs w:val="22"/>
          <w:lang w:val="sr-Cyrl-CS"/>
        </w:rPr>
        <w:t xml:space="preserve">Адреса: </w:t>
      </w:r>
      <w:r w:rsidR="001D6750">
        <w:rPr>
          <w:sz w:val="22"/>
          <w:szCs w:val="22"/>
          <w:lang w:val="sr-Cyrl-CS"/>
        </w:rPr>
        <w:t>Булевар ослобођења 18, Београд</w:t>
      </w:r>
    </w:p>
    <w:p w:rsidR="008B2536" w:rsidRPr="008C3918" w:rsidRDefault="008B2536">
      <w:pPr>
        <w:jc w:val="both"/>
      </w:pPr>
      <w:r>
        <w:rPr>
          <w:sz w:val="22"/>
          <w:szCs w:val="22"/>
          <w:lang w:val="sr-Cyrl-CS"/>
        </w:rPr>
        <w:t xml:space="preserve">Интернет страница: </w:t>
      </w:r>
      <w:r w:rsidRPr="001D6750">
        <w:t>www.</w:t>
      </w:r>
      <w:r w:rsidR="001D6750">
        <w:t>vet.bg.ac</w:t>
      </w:r>
      <w:r w:rsidR="00F72475">
        <w:t>.</w:t>
      </w:r>
      <w:r w:rsidR="008C3918">
        <w:t>rs</w:t>
      </w:r>
    </w:p>
    <w:p w:rsidR="008B2536" w:rsidRDefault="008B2536">
      <w:pPr>
        <w:jc w:val="both"/>
      </w:pPr>
    </w:p>
    <w:p w:rsidR="008B2536" w:rsidRDefault="008B2536">
      <w:pPr>
        <w:jc w:val="both"/>
        <w:rPr>
          <w:sz w:val="22"/>
          <w:szCs w:val="22"/>
        </w:rPr>
      </w:pPr>
      <w:r>
        <w:rPr>
          <w:b/>
          <w:bCs/>
        </w:rPr>
        <w:t>2. Врста поступка јавне набавке</w:t>
      </w:r>
    </w:p>
    <w:p w:rsidR="008B2536" w:rsidRDefault="008B2536">
      <w:pPr>
        <w:jc w:val="both"/>
      </w:pPr>
      <w:proofErr w:type="gramStart"/>
      <w:r>
        <w:rPr>
          <w:sz w:val="22"/>
          <w:szCs w:val="22"/>
        </w:rPr>
        <w:t xml:space="preserve">Предметна јавна набавка се спроводи у </w:t>
      </w:r>
      <w:r>
        <w:rPr>
          <w:sz w:val="22"/>
          <w:szCs w:val="22"/>
          <w:lang w:val="sr-Cyrl-CS"/>
        </w:rPr>
        <w:t xml:space="preserve">отвореном поступку, </w:t>
      </w:r>
      <w:r>
        <w:rPr>
          <w:sz w:val="22"/>
          <w:szCs w:val="22"/>
        </w:rPr>
        <w:t>у складу са Законом и подзаконским актима којима се уређују јавне набавке.</w:t>
      </w:r>
      <w:proofErr w:type="gramEnd"/>
    </w:p>
    <w:p w:rsidR="008B2536" w:rsidRDefault="008B2536">
      <w:pPr>
        <w:jc w:val="both"/>
      </w:pPr>
    </w:p>
    <w:p w:rsidR="008B2536" w:rsidRDefault="008B2536">
      <w:pPr>
        <w:jc w:val="both"/>
        <w:rPr>
          <w:rFonts w:eastAsia="Times New Roman"/>
          <w:i/>
          <w:color w:val="auto"/>
        </w:rPr>
      </w:pPr>
      <w:r>
        <w:rPr>
          <w:b/>
          <w:bCs/>
        </w:rPr>
        <w:t>3. Предмет јавне набавке</w:t>
      </w:r>
    </w:p>
    <w:p w:rsidR="00F72475" w:rsidRPr="00A2742B" w:rsidRDefault="008B2536" w:rsidP="00F72475">
      <w:pPr>
        <w:jc w:val="both"/>
        <w:rPr>
          <w:color w:val="auto"/>
          <w:sz w:val="22"/>
          <w:szCs w:val="22"/>
        </w:rPr>
      </w:pPr>
      <w:r>
        <w:rPr>
          <w:rFonts w:eastAsia="Times New Roman"/>
          <w:i/>
          <w:color w:val="auto"/>
        </w:rPr>
        <w:t xml:space="preserve">– </w:t>
      </w:r>
      <w:r>
        <w:rPr>
          <w:color w:val="auto"/>
          <w:sz w:val="22"/>
          <w:szCs w:val="22"/>
        </w:rPr>
        <w:t>Предмет јавне набавке, ознаке и бр</w:t>
      </w:r>
      <w:r>
        <w:rPr>
          <w:color w:val="auto"/>
          <w:sz w:val="22"/>
          <w:szCs w:val="22"/>
          <w:lang w:val="ru-RU"/>
        </w:rPr>
        <w:t>оја ЈН-</w:t>
      </w:r>
      <w:r w:rsidR="00A2742B">
        <w:rPr>
          <w:color w:val="auto"/>
          <w:sz w:val="22"/>
          <w:szCs w:val="22"/>
        </w:rPr>
        <w:t>01-</w:t>
      </w:r>
      <w:r w:rsidR="005067FC">
        <w:rPr>
          <w:color w:val="auto"/>
          <w:sz w:val="22"/>
          <w:szCs w:val="22"/>
          <w:lang w:val="sr-Cyrl-CS"/>
        </w:rPr>
        <w:t>4</w:t>
      </w:r>
      <w:r w:rsidR="00CC727B">
        <w:rPr>
          <w:color w:val="auto"/>
          <w:sz w:val="22"/>
          <w:szCs w:val="22"/>
        </w:rPr>
        <w:t>/</w:t>
      </w:r>
      <w:r w:rsidR="005067FC">
        <w:rPr>
          <w:color w:val="auto"/>
          <w:sz w:val="22"/>
          <w:szCs w:val="22"/>
          <w:lang w:val="sr-Cyrl-CS"/>
        </w:rPr>
        <w:t>9</w:t>
      </w:r>
      <w:r w:rsidR="00A2742B">
        <w:rPr>
          <w:color w:val="auto"/>
          <w:sz w:val="22"/>
          <w:szCs w:val="22"/>
        </w:rPr>
        <w:t>-201</w:t>
      </w:r>
      <w:r w:rsidR="005067FC">
        <w:rPr>
          <w:color w:val="auto"/>
          <w:sz w:val="22"/>
          <w:szCs w:val="22"/>
          <w:lang w:val="sr-Cyrl-CS"/>
        </w:rPr>
        <w:t>6</w:t>
      </w:r>
      <w:r>
        <w:rPr>
          <w:color w:val="auto"/>
          <w:sz w:val="22"/>
          <w:szCs w:val="22"/>
        </w:rPr>
        <w:t xml:space="preserve"> су добра </w:t>
      </w:r>
      <w:r>
        <w:rPr>
          <w:i/>
          <w:color w:val="auto"/>
          <w:sz w:val="22"/>
          <w:szCs w:val="22"/>
        </w:rPr>
        <w:t>–</w:t>
      </w:r>
      <w:r w:rsidR="00F72475">
        <w:rPr>
          <w:color w:val="auto"/>
          <w:sz w:val="22"/>
          <w:szCs w:val="22"/>
        </w:rPr>
        <w:t xml:space="preserve"> </w:t>
      </w:r>
      <w:r w:rsidR="00A2742B">
        <w:rPr>
          <w:color w:val="auto"/>
          <w:sz w:val="22"/>
          <w:szCs w:val="22"/>
        </w:rPr>
        <w:t>дијагностички китови за Лабораторију за дијагностику спонгиформних е</w:t>
      </w:r>
      <w:r w:rsidR="00CF4F53">
        <w:rPr>
          <w:color w:val="auto"/>
          <w:sz w:val="22"/>
          <w:szCs w:val="22"/>
        </w:rPr>
        <w:t>н</w:t>
      </w:r>
      <w:r w:rsidR="00A2742B">
        <w:rPr>
          <w:color w:val="auto"/>
          <w:sz w:val="22"/>
          <w:szCs w:val="22"/>
        </w:rPr>
        <w:t>цефалопатија на Катедри за патолошку морфологију Факултета ветеринарске медицине;</w:t>
      </w:r>
    </w:p>
    <w:p w:rsidR="008B2536" w:rsidRPr="008C3918" w:rsidRDefault="008B2536">
      <w:pPr>
        <w:jc w:val="both"/>
        <w:rPr>
          <w:sz w:val="22"/>
          <w:szCs w:val="22"/>
        </w:rPr>
      </w:pPr>
      <w:r w:rsidRPr="00723913">
        <w:rPr>
          <w:rFonts w:eastAsia="Times New Roman"/>
          <w:i/>
          <w:color w:val="auto"/>
          <w:sz w:val="22"/>
          <w:szCs w:val="22"/>
          <w:lang w:val="sr-Cyrl-CS"/>
        </w:rPr>
        <w:t>–</w:t>
      </w:r>
      <w:r w:rsidRPr="00723913">
        <w:rPr>
          <w:rFonts w:eastAsia="Times New Roman"/>
          <w:color w:val="auto"/>
          <w:sz w:val="22"/>
          <w:szCs w:val="22"/>
          <w:lang w:val="sr-Cyrl-CS"/>
        </w:rPr>
        <w:t xml:space="preserve"> </w:t>
      </w:r>
      <w:r w:rsidR="003B462B">
        <w:rPr>
          <w:sz w:val="22"/>
          <w:szCs w:val="22"/>
          <w:lang w:val="sr-Cyrl-CS"/>
        </w:rPr>
        <w:t>Дијагностички агенси</w:t>
      </w:r>
      <w:r w:rsidRPr="00723913">
        <w:rPr>
          <w:color w:val="auto"/>
          <w:sz w:val="22"/>
          <w:szCs w:val="22"/>
          <w:lang w:val="sr-Cyrl-CS"/>
        </w:rPr>
        <w:t xml:space="preserve"> – ознака </w:t>
      </w:r>
      <w:r w:rsidR="008C3918">
        <w:rPr>
          <w:sz w:val="22"/>
          <w:szCs w:val="22"/>
        </w:rPr>
        <w:t>33694000</w:t>
      </w:r>
      <w:r w:rsidR="00CC727B">
        <w:rPr>
          <w:sz w:val="22"/>
          <w:szCs w:val="22"/>
        </w:rPr>
        <w:t>-1</w:t>
      </w:r>
    </w:p>
    <w:p w:rsidR="008B2536" w:rsidRDefault="008B2536">
      <w:pPr>
        <w:jc w:val="both"/>
      </w:pPr>
    </w:p>
    <w:p w:rsidR="008B2536" w:rsidRDefault="008B2536">
      <w:pPr>
        <w:jc w:val="both"/>
        <w:rPr>
          <w:rFonts w:eastAsia="Times New Roman"/>
          <w:i/>
          <w:color w:val="auto"/>
          <w:sz w:val="22"/>
          <w:szCs w:val="22"/>
          <w:lang w:val="sr-Cyrl-CS"/>
        </w:rPr>
      </w:pPr>
      <w:r>
        <w:rPr>
          <w:b/>
          <w:bCs/>
        </w:rPr>
        <w:t xml:space="preserve">4. </w:t>
      </w:r>
      <w:r>
        <w:rPr>
          <w:b/>
          <w:bCs/>
          <w:color w:val="auto"/>
        </w:rPr>
        <w:t>Партије</w:t>
      </w:r>
    </w:p>
    <w:p w:rsidR="008B2536" w:rsidRDefault="008B2536">
      <w:pPr>
        <w:jc w:val="both"/>
        <w:rPr>
          <w:bCs/>
          <w:iCs/>
          <w:color w:val="auto"/>
          <w:sz w:val="22"/>
          <w:szCs w:val="22"/>
        </w:rPr>
      </w:pPr>
      <w:r>
        <w:rPr>
          <w:rFonts w:eastAsia="Times New Roman"/>
          <w:i/>
          <w:color w:val="auto"/>
          <w:sz w:val="22"/>
          <w:szCs w:val="22"/>
          <w:lang w:val="sr-Cyrl-CS"/>
        </w:rPr>
        <w:t xml:space="preserve">– </w:t>
      </w:r>
      <w:r>
        <w:rPr>
          <w:bCs/>
          <w:iCs/>
          <w:color w:val="auto"/>
          <w:sz w:val="22"/>
          <w:szCs w:val="22"/>
        </w:rPr>
        <w:t>Набавка</w:t>
      </w:r>
      <w:r w:rsidR="00F72475">
        <w:rPr>
          <w:bCs/>
          <w:iCs/>
          <w:color w:val="auto"/>
          <w:sz w:val="22"/>
          <w:szCs w:val="22"/>
        </w:rPr>
        <w:t xml:space="preserve"> није</w:t>
      </w:r>
      <w:r>
        <w:rPr>
          <w:bCs/>
          <w:iCs/>
          <w:color w:val="auto"/>
          <w:sz w:val="22"/>
          <w:szCs w:val="22"/>
        </w:rPr>
        <w:t xml:space="preserve"> је обликована </w:t>
      </w:r>
      <w:r w:rsidR="00F72475">
        <w:rPr>
          <w:bCs/>
          <w:iCs/>
          <w:color w:val="auto"/>
          <w:sz w:val="22"/>
          <w:szCs w:val="22"/>
        </w:rPr>
        <w:t>по партијама.</w:t>
      </w:r>
    </w:p>
    <w:p w:rsidR="00F72475" w:rsidRPr="00F72475" w:rsidRDefault="00F72475">
      <w:pPr>
        <w:jc w:val="both"/>
        <w:rPr>
          <w:b/>
          <w:bCs/>
        </w:rPr>
      </w:pPr>
    </w:p>
    <w:p w:rsidR="008B2536" w:rsidRDefault="008B2536">
      <w:pPr>
        <w:jc w:val="both"/>
        <w:rPr>
          <w:sz w:val="22"/>
          <w:szCs w:val="22"/>
        </w:rPr>
      </w:pPr>
      <w:r>
        <w:rPr>
          <w:b/>
          <w:bCs/>
        </w:rPr>
        <w:t>5. Циљ поступка</w:t>
      </w:r>
    </w:p>
    <w:p w:rsidR="008B2536" w:rsidRDefault="008B2536">
      <w:pPr>
        <w:jc w:val="both"/>
        <w:rPr>
          <w:b/>
          <w:bCs/>
        </w:rPr>
      </w:pPr>
      <w:proofErr w:type="gramStart"/>
      <w:r>
        <w:rPr>
          <w:sz w:val="22"/>
          <w:szCs w:val="22"/>
        </w:rPr>
        <w:t>Поступак јавне набавке се спроводи ради закључења уговора о јавној набавци.</w:t>
      </w:r>
      <w:proofErr w:type="gramEnd"/>
    </w:p>
    <w:p w:rsidR="008B2536" w:rsidRDefault="008B2536">
      <w:pPr>
        <w:jc w:val="both"/>
        <w:rPr>
          <w:b/>
          <w:bCs/>
        </w:rPr>
      </w:pPr>
    </w:p>
    <w:p w:rsidR="008B2536" w:rsidRDefault="008B2536">
      <w:pPr>
        <w:jc w:val="both"/>
        <w:rPr>
          <w:sz w:val="22"/>
          <w:szCs w:val="22"/>
        </w:rPr>
      </w:pPr>
      <w:r>
        <w:rPr>
          <w:b/>
          <w:bCs/>
        </w:rPr>
        <w:t xml:space="preserve">6. Контакт (лице или служба) </w:t>
      </w:r>
    </w:p>
    <w:p w:rsidR="008B2536" w:rsidRPr="005067FC" w:rsidRDefault="008B2536">
      <w:pPr>
        <w:jc w:val="both"/>
        <w:rPr>
          <w:sz w:val="22"/>
          <w:szCs w:val="22"/>
          <w:lang w:val="sr-Cyrl-CS"/>
        </w:rPr>
      </w:pPr>
      <w:r>
        <w:rPr>
          <w:sz w:val="22"/>
          <w:szCs w:val="22"/>
        </w:rPr>
        <w:t xml:space="preserve">Лице за контакт: </w:t>
      </w:r>
      <w:r w:rsidR="00F72475">
        <w:rPr>
          <w:sz w:val="22"/>
          <w:szCs w:val="22"/>
        </w:rPr>
        <w:t>Зорана Ашћерић</w:t>
      </w:r>
      <w:r>
        <w:rPr>
          <w:i/>
          <w:iCs/>
          <w:sz w:val="22"/>
          <w:szCs w:val="22"/>
        </w:rPr>
        <w:t>,</w:t>
      </w:r>
      <w:r w:rsidR="005067FC">
        <w:rPr>
          <w:i/>
          <w:iCs/>
          <w:sz w:val="22"/>
          <w:szCs w:val="22"/>
          <w:lang w:val="sr-Cyrl-CS"/>
        </w:rPr>
        <w:t xml:space="preserve"> </w:t>
      </w:r>
      <w:r w:rsidR="005067FC">
        <w:rPr>
          <w:iCs/>
          <w:sz w:val="22"/>
          <w:szCs w:val="22"/>
          <w:lang w:val="sr-Cyrl-CS"/>
        </w:rPr>
        <w:t>службеник за јавне набавке</w:t>
      </w:r>
    </w:p>
    <w:p w:rsidR="005067FC" w:rsidRPr="00523923" w:rsidRDefault="00B65A16" w:rsidP="005067FC">
      <w:pPr>
        <w:rPr>
          <w:bCs/>
          <w:sz w:val="22"/>
          <w:szCs w:val="22"/>
          <w:lang w:val="ru-RU"/>
        </w:rPr>
      </w:pPr>
      <w:r>
        <w:rPr>
          <w:sz w:val="22"/>
          <w:szCs w:val="22"/>
          <w:lang w:val="sr-Cyrl-CS"/>
        </w:rPr>
        <w:t>Е</w:t>
      </w:r>
      <w:r w:rsidR="008B2536">
        <w:rPr>
          <w:sz w:val="22"/>
          <w:szCs w:val="22"/>
          <w:lang w:val="sr-Cyrl-CS"/>
        </w:rPr>
        <w:t xml:space="preserve">-mail адреса: </w:t>
      </w:r>
      <w:hyperlink r:id="rId8" w:history="1">
        <w:r w:rsidR="005067FC" w:rsidRPr="007D784B">
          <w:rPr>
            <w:rStyle w:val="Hyperlink"/>
          </w:rPr>
          <w:t>nabavke@vet.bg.ac.rs</w:t>
        </w:r>
      </w:hyperlink>
      <w:r w:rsidR="005067FC">
        <w:rPr>
          <w:lang w:val="sr-Cyrl-CS"/>
        </w:rPr>
        <w:br/>
      </w:r>
      <w:r w:rsidR="005067FC">
        <w:rPr>
          <w:bCs/>
          <w:sz w:val="22"/>
          <w:szCs w:val="22"/>
          <w:lang w:val="sr-Cyrl-CS"/>
        </w:rPr>
        <w:t>Радно време: од 0</w:t>
      </w:r>
      <w:r w:rsidR="005067FC">
        <w:rPr>
          <w:bCs/>
          <w:sz w:val="22"/>
          <w:szCs w:val="22"/>
        </w:rPr>
        <w:t>8</w:t>
      </w:r>
      <w:r w:rsidR="005067FC">
        <w:rPr>
          <w:bCs/>
          <w:sz w:val="22"/>
          <w:szCs w:val="22"/>
          <w:lang w:val="sr-Cyrl-CS"/>
        </w:rPr>
        <w:t xml:space="preserve"> – 14</w:t>
      </w:r>
      <w:r w:rsidR="005067FC">
        <w:rPr>
          <w:bCs/>
          <w:sz w:val="22"/>
          <w:szCs w:val="22"/>
          <w:lang w:val="sr-Latn-CS"/>
        </w:rPr>
        <w:t xml:space="preserve">h </w:t>
      </w:r>
      <w:r w:rsidR="005067FC">
        <w:rPr>
          <w:bCs/>
          <w:sz w:val="22"/>
          <w:szCs w:val="22"/>
          <w:lang w:val="sr-Cyrl-CS"/>
        </w:rPr>
        <w:t>сваког радног дана</w:t>
      </w:r>
    </w:p>
    <w:p w:rsidR="008B2536" w:rsidRPr="005067FC" w:rsidRDefault="008B2536" w:rsidP="005067FC">
      <w:pPr>
        <w:rPr>
          <w:b/>
          <w:bCs/>
          <w:i/>
          <w:iCs/>
          <w:lang w:val="sr-Cyrl-CS"/>
        </w:rPr>
      </w:pPr>
    </w:p>
    <w:p w:rsidR="008B2536" w:rsidRDefault="008B2536">
      <w:pPr>
        <w:jc w:val="both"/>
        <w:rPr>
          <w:b/>
          <w:bCs/>
          <w:i/>
          <w:iCs/>
        </w:rPr>
      </w:pPr>
    </w:p>
    <w:p w:rsidR="008B2536" w:rsidRDefault="008B2536">
      <w:pPr>
        <w:jc w:val="center"/>
        <w:rPr>
          <w:b/>
          <w:bCs/>
          <w:iCs/>
          <w:color w:val="auto"/>
        </w:rPr>
      </w:pPr>
    </w:p>
    <w:p w:rsidR="008B2536" w:rsidRDefault="008B2536">
      <w:pPr>
        <w:jc w:val="center"/>
        <w:rPr>
          <w:b/>
          <w:bCs/>
          <w:iCs/>
          <w:color w:val="auto"/>
        </w:rPr>
      </w:pPr>
    </w:p>
    <w:p w:rsidR="008B2536" w:rsidRDefault="008B2536">
      <w:pPr>
        <w:jc w:val="both"/>
        <w:rPr>
          <w:i/>
          <w:iCs/>
          <w:lang w:val="sr-Cyrl-CS"/>
        </w:rPr>
      </w:pPr>
    </w:p>
    <w:p w:rsidR="008B2536" w:rsidRDefault="008B2536">
      <w:pPr>
        <w:pageBreakBefore/>
        <w:jc w:val="center"/>
        <w:rPr>
          <w:b/>
          <w:bCs/>
          <w:iCs/>
          <w:color w:val="auto"/>
        </w:rPr>
      </w:pPr>
      <w:r>
        <w:rPr>
          <w:b/>
          <w:bCs/>
          <w:iCs/>
          <w:color w:val="auto"/>
        </w:rPr>
        <w:lastRenderedPageBreak/>
        <w:t>II</w:t>
      </w:r>
      <w:r>
        <w:rPr>
          <w:b/>
          <w:bCs/>
          <w:iCs/>
          <w:color w:val="auto"/>
          <w:sz w:val="28"/>
          <w:szCs w:val="28"/>
        </w:rPr>
        <w:t xml:space="preserve"> </w:t>
      </w:r>
      <w:r>
        <w:rPr>
          <w:b/>
          <w:bCs/>
          <w:iCs/>
          <w:color w:val="auto"/>
        </w:rPr>
        <w:t xml:space="preserve">ТЕХНИЧКЕ КАРАКТЕРИСТИКЕ </w:t>
      </w:r>
      <w:r>
        <w:rPr>
          <w:b/>
          <w:bCs/>
          <w:color w:val="auto"/>
        </w:rPr>
        <w:t xml:space="preserve">(СПЕЦИФИКАЦИЈА) </w:t>
      </w:r>
    </w:p>
    <w:p w:rsidR="005067FC" w:rsidRPr="00023FF6" w:rsidRDefault="008B2536" w:rsidP="005067FC">
      <w:pPr>
        <w:jc w:val="center"/>
        <w:rPr>
          <w:lang w:val="sr-Cyrl-CS"/>
        </w:rPr>
      </w:pPr>
      <w:r>
        <w:rPr>
          <w:b/>
          <w:bCs/>
          <w:iCs/>
          <w:color w:val="auto"/>
        </w:rPr>
        <w:t>ПРЕДМЕТА ЈАВНЕ НАБАВКЕ</w:t>
      </w:r>
      <w:r w:rsidR="005067FC" w:rsidRPr="005067FC">
        <w:rPr>
          <w:b/>
          <w:bCs/>
          <w:iCs/>
          <w:color w:val="auto"/>
          <w:lang w:val="sr-Cyrl-CS"/>
        </w:rPr>
        <w:t xml:space="preserve"> </w:t>
      </w:r>
      <w:r w:rsidR="005067FC">
        <w:rPr>
          <w:b/>
          <w:bCs/>
          <w:iCs/>
          <w:color w:val="auto"/>
          <w:lang w:val="sr-Cyrl-CS"/>
        </w:rPr>
        <w:t>С</w:t>
      </w:r>
      <w:r w:rsidR="005067FC">
        <w:rPr>
          <w:b/>
          <w:bCs/>
          <w:iCs/>
          <w:color w:val="auto"/>
        </w:rPr>
        <w:t>A O</w:t>
      </w:r>
      <w:r w:rsidR="005067FC">
        <w:rPr>
          <w:b/>
          <w:bCs/>
          <w:iCs/>
          <w:color w:val="auto"/>
          <w:lang w:val="sr-Cyrl-CS"/>
        </w:rPr>
        <w:t>БРАСЦЕМ СТРУКТУРЕ ЦЕНЕ</w:t>
      </w:r>
    </w:p>
    <w:p w:rsidR="008B2536" w:rsidRPr="005067FC" w:rsidRDefault="008B2536" w:rsidP="005067FC">
      <w:pPr>
        <w:shd w:val="clear" w:color="auto" w:fill="FFFFFF"/>
        <w:rPr>
          <w:b/>
          <w:bCs/>
          <w:i/>
          <w:iCs/>
          <w:sz w:val="28"/>
          <w:szCs w:val="28"/>
          <w:lang w:val="sr-Cyrl-CS"/>
        </w:rPr>
      </w:pPr>
    </w:p>
    <w:p w:rsidR="001E669D" w:rsidRPr="00CD59A4" w:rsidRDefault="001E669D" w:rsidP="001E669D"/>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3"/>
        <w:gridCol w:w="1754"/>
        <w:gridCol w:w="1576"/>
        <w:gridCol w:w="1544"/>
        <w:gridCol w:w="1360"/>
        <w:gridCol w:w="1405"/>
        <w:gridCol w:w="1800"/>
      </w:tblGrid>
      <w:tr w:rsidR="001E669D" w:rsidRPr="00CD59A4" w:rsidTr="001E669D">
        <w:trPr>
          <w:trHeight w:val="620"/>
        </w:trPr>
        <w:tc>
          <w:tcPr>
            <w:tcW w:w="530" w:type="dxa"/>
            <w:vAlign w:val="center"/>
          </w:tcPr>
          <w:p w:rsidR="001E669D" w:rsidRPr="00CD59A4" w:rsidRDefault="001E669D" w:rsidP="00B360D5">
            <w:pPr>
              <w:spacing w:line="240" w:lineRule="auto"/>
              <w:jc w:val="center"/>
              <w:rPr>
                <w:lang w:val="sr-Cyrl-CS"/>
              </w:rPr>
            </w:pPr>
            <w:r w:rsidRPr="00CD59A4">
              <w:rPr>
                <w:lang w:val="sr-Cyrl-CS"/>
              </w:rPr>
              <w:t>Р.Б</w:t>
            </w:r>
          </w:p>
        </w:tc>
        <w:tc>
          <w:tcPr>
            <w:tcW w:w="1918" w:type="dxa"/>
            <w:vAlign w:val="center"/>
          </w:tcPr>
          <w:p w:rsidR="001E669D" w:rsidRPr="00CD59A4" w:rsidRDefault="00C325E3" w:rsidP="00B360D5">
            <w:pPr>
              <w:spacing w:line="240" w:lineRule="auto"/>
              <w:jc w:val="center"/>
              <w:rPr>
                <w:lang w:val="sr-Cyrl-CS"/>
              </w:rPr>
            </w:pPr>
            <w:r>
              <w:t>Кит за дијагностику BSE (Bovine spongiformne encefalopatije)</w:t>
            </w:r>
            <w:r>
              <w:br/>
            </w:r>
          </w:p>
        </w:tc>
        <w:tc>
          <w:tcPr>
            <w:tcW w:w="1707" w:type="dxa"/>
            <w:vAlign w:val="center"/>
          </w:tcPr>
          <w:p w:rsidR="001E669D" w:rsidRPr="00CD59A4" w:rsidRDefault="001E669D" w:rsidP="00B360D5">
            <w:pPr>
              <w:spacing w:line="240" w:lineRule="auto"/>
              <w:jc w:val="center"/>
              <w:rPr>
                <w:lang w:val="sr-Cyrl-CS"/>
              </w:rPr>
            </w:pPr>
            <w:r w:rsidRPr="00CD59A4">
              <w:rPr>
                <w:lang w:val="sr-Cyrl-CS"/>
              </w:rPr>
              <w:t>ЈЕДИНИЦА МЕРЕ</w:t>
            </w:r>
          </w:p>
        </w:tc>
        <w:tc>
          <w:tcPr>
            <w:tcW w:w="1544" w:type="dxa"/>
            <w:vAlign w:val="center"/>
          </w:tcPr>
          <w:p w:rsidR="001E669D" w:rsidRPr="00CD59A4" w:rsidRDefault="001E669D" w:rsidP="00B360D5">
            <w:pPr>
              <w:spacing w:line="240" w:lineRule="auto"/>
              <w:jc w:val="center"/>
              <w:rPr>
                <w:lang w:val="sr-Cyrl-CS"/>
              </w:rPr>
            </w:pPr>
            <w:r w:rsidRPr="00CD59A4">
              <w:rPr>
                <w:lang w:val="sr-Cyrl-CS"/>
              </w:rPr>
              <w:t>КОЛИЧИНА</w:t>
            </w:r>
          </w:p>
        </w:tc>
        <w:tc>
          <w:tcPr>
            <w:tcW w:w="1380" w:type="dxa"/>
            <w:vAlign w:val="center"/>
          </w:tcPr>
          <w:p w:rsidR="001E669D" w:rsidRPr="00CD59A4" w:rsidRDefault="001E669D" w:rsidP="00B360D5">
            <w:pPr>
              <w:spacing w:line="240" w:lineRule="auto"/>
              <w:jc w:val="center"/>
              <w:rPr>
                <w:lang w:val="sr-Cyrl-CS"/>
              </w:rPr>
            </w:pPr>
            <w:r w:rsidRPr="00CD59A4">
              <w:rPr>
                <w:lang w:val="sr-Cyrl-CS"/>
              </w:rPr>
              <w:t>ЈЕД.ЦЕНА БЕЗ ПДВ-А</w:t>
            </w:r>
          </w:p>
        </w:tc>
        <w:tc>
          <w:tcPr>
            <w:tcW w:w="1659" w:type="dxa"/>
            <w:vAlign w:val="center"/>
          </w:tcPr>
          <w:p w:rsidR="001E669D" w:rsidRPr="00CD59A4" w:rsidRDefault="001E669D" w:rsidP="00B360D5">
            <w:pPr>
              <w:spacing w:line="240" w:lineRule="auto"/>
              <w:jc w:val="center"/>
              <w:rPr>
                <w:lang w:val="sr-Cyrl-CS"/>
              </w:rPr>
            </w:pPr>
            <w:r w:rsidRPr="00CD59A4">
              <w:rPr>
                <w:lang w:val="sr-Cyrl-CS"/>
              </w:rPr>
              <w:t>УКУПНА  ЦЕНА БЕЗ ПДВ-А</w:t>
            </w:r>
          </w:p>
        </w:tc>
        <w:tc>
          <w:tcPr>
            <w:tcW w:w="1224" w:type="dxa"/>
          </w:tcPr>
          <w:p w:rsidR="001E669D" w:rsidRPr="00CD59A4" w:rsidRDefault="001E669D" w:rsidP="00B360D5">
            <w:pPr>
              <w:spacing w:line="240" w:lineRule="auto"/>
              <w:jc w:val="center"/>
              <w:rPr>
                <w:lang w:val="sr-Cyrl-CS"/>
              </w:rPr>
            </w:pPr>
            <w:r>
              <w:rPr>
                <w:lang w:val="sr-Cyrl-CS"/>
              </w:rPr>
              <w:t xml:space="preserve"> ПРОИЗВОЂАЧ</w:t>
            </w:r>
          </w:p>
        </w:tc>
      </w:tr>
      <w:tr w:rsidR="001E669D" w:rsidRPr="00CD59A4" w:rsidTr="001E669D">
        <w:trPr>
          <w:trHeight w:val="440"/>
        </w:trPr>
        <w:tc>
          <w:tcPr>
            <w:tcW w:w="530" w:type="dxa"/>
            <w:vAlign w:val="center"/>
          </w:tcPr>
          <w:p w:rsidR="001E669D" w:rsidRPr="00CD59A4" w:rsidRDefault="001E669D" w:rsidP="00B360D5">
            <w:pPr>
              <w:spacing w:line="240" w:lineRule="auto"/>
              <w:jc w:val="center"/>
              <w:rPr>
                <w:lang w:val="sr-Cyrl-CS"/>
              </w:rPr>
            </w:pPr>
            <w:r w:rsidRPr="00CD59A4">
              <w:rPr>
                <w:lang w:val="sr-Cyrl-CS"/>
              </w:rPr>
              <w:t>1.</w:t>
            </w:r>
          </w:p>
        </w:tc>
        <w:tc>
          <w:tcPr>
            <w:tcW w:w="1918" w:type="dxa"/>
            <w:vAlign w:val="center"/>
          </w:tcPr>
          <w:p w:rsidR="001E669D" w:rsidRPr="00004E0B" w:rsidRDefault="00C325E3" w:rsidP="00B360D5">
            <w:pPr>
              <w:spacing w:line="240" w:lineRule="auto"/>
            </w:pPr>
            <w:r w:rsidRPr="00004E0B">
              <w:t>Prionics-Check PrioSTRIP</w:t>
            </w:r>
          </w:p>
        </w:tc>
        <w:tc>
          <w:tcPr>
            <w:tcW w:w="1707" w:type="dxa"/>
            <w:vAlign w:val="center"/>
          </w:tcPr>
          <w:p w:rsidR="001E669D" w:rsidRPr="005067FC" w:rsidRDefault="005067FC" w:rsidP="00B360D5">
            <w:pPr>
              <w:spacing w:line="240" w:lineRule="auto"/>
              <w:jc w:val="center"/>
              <w:rPr>
                <w:lang w:val="sr-Cyrl-CS"/>
              </w:rPr>
            </w:pPr>
            <w:r>
              <w:rPr>
                <w:lang w:val="sr-Cyrl-CS"/>
              </w:rPr>
              <w:t>Кит</w:t>
            </w:r>
          </w:p>
        </w:tc>
        <w:tc>
          <w:tcPr>
            <w:tcW w:w="1544" w:type="dxa"/>
            <w:vAlign w:val="center"/>
          </w:tcPr>
          <w:p w:rsidR="001E669D" w:rsidRPr="00CD59A4" w:rsidRDefault="005067FC" w:rsidP="00B360D5">
            <w:pPr>
              <w:spacing w:line="240" w:lineRule="auto"/>
              <w:jc w:val="center"/>
              <w:rPr>
                <w:lang w:val="sr-Cyrl-CS"/>
              </w:rPr>
            </w:pPr>
            <w:r>
              <w:rPr>
                <w:lang w:val="sr-Cyrl-CS"/>
              </w:rPr>
              <w:t>15</w:t>
            </w:r>
          </w:p>
        </w:tc>
        <w:tc>
          <w:tcPr>
            <w:tcW w:w="1380" w:type="dxa"/>
            <w:vAlign w:val="center"/>
          </w:tcPr>
          <w:p w:rsidR="001E669D" w:rsidRPr="00CD59A4" w:rsidRDefault="001E669D" w:rsidP="00B360D5">
            <w:pPr>
              <w:spacing w:line="240" w:lineRule="auto"/>
              <w:jc w:val="center"/>
              <w:rPr>
                <w:lang w:val="sr-Cyrl-CS"/>
              </w:rPr>
            </w:pPr>
          </w:p>
        </w:tc>
        <w:tc>
          <w:tcPr>
            <w:tcW w:w="1659" w:type="dxa"/>
            <w:vAlign w:val="center"/>
          </w:tcPr>
          <w:p w:rsidR="001E669D" w:rsidRPr="00CD59A4" w:rsidRDefault="001E669D" w:rsidP="00B360D5">
            <w:pPr>
              <w:spacing w:line="240" w:lineRule="auto"/>
              <w:jc w:val="center"/>
              <w:rPr>
                <w:lang w:val="sr-Cyrl-CS"/>
              </w:rPr>
            </w:pPr>
          </w:p>
        </w:tc>
        <w:tc>
          <w:tcPr>
            <w:tcW w:w="1224" w:type="dxa"/>
          </w:tcPr>
          <w:p w:rsidR="001E669D" w:rsidRPr="00004E0B" w:rsidRDefault="00C325E3" w:rsidP="00B360D5">
            <w:pPr>
              <w:spacing w:line="240" w:lineRule="auto"/>
              <w:jc w:val="center"/>
            </w:pPr>
            <w:r w:rsidRPr="00004E0B">
              <w:t>Prionics AG, Switzerland или одговарајући</w:t>
            </w:r>
          </w:p>
        </w:tc>
      </w:tr>
      <w:tr w:rsidR="001E669D" w:rsidRPr="00CD59A4" w:rsidTr="001E669D">
        <w:trPr>
          <w:trHeight w:val="440"/>
        </w:trPr>
        <w:tc>
          <w:tcPr>
            <w:tcW w:w="530" w:type="dxa"/>
            <w:vAlign w:val="center"/>
          </w:tcPr>
          <w:p w:rsidR="001E669D" w:rsidRPr="00CD59A4" w:rsidRDefault="001E669D" w:rsidP="00B360D5">
            <w:pPr>
              <w:spacing w:line="240" w:lineRule="auto"/>
              <w:jc w:val="center"/>
              <w:rPr>
                <w:lang w:val="sr-Cyrl-CS"/>
              </w:rPr>
            </w:pPr>
            <w:r w:rsidRPr="00CD59A4">
              <w:rPr>
                <w:lang w:val="sr-Cyrl-CS"/>
              </w:rPr>
              <w:t>2.</w:t>
            </w:r>
          </w:p>
        </w:tc>
        <w:tc>
          <w:tcPr>
            <w:tcW w:w="1918" w:type="dxa"/>
            <w:vAlign w:val="center"/>
          </w:tcPr>
          <w:p w:rsidR="001E669D" w:rsidRPr="00004E0B" w:rsidRDefault="00C325E3" w:rsidP="00B360D5">
            <w:pPr>
              <w:spacing w:line="240" w:lineRule="auto"/>
              <w:rPr>
                <w:b/>
                <w:lang w:val="sr-Latn-CS"/>
              </w:rPr>
            </w:pPr>
            <w:r w:rsidRPr="00004E0B">
              <w:t>Prionics-Check WESTERN</w:t>
            </w:r>
          </w:p>
        </w:tc>
        <w:tc>
          <w:tcPr>
            <w:tcW w:w="1707" w:type="dxa"/>
            <w:vAlign w:val="center"/>
          </w:tcPr>
          <w:p w:rsidR="001E669D" w:rsidRPr="00CD59A4" w:rsidRDefault="005067FC" w:rsidP="00B360D5">
            <w:pPr>
              <w:spacing w:line="240" w:lineRule="auto"/>
              <w:jc w:val="center"/>
              <w:rPr>
                <w:lang w:val="sr-Cyrl-CS"/>
              </w:rPr>
            </w:pPr>
            <w:r>
              <w:rPr>
                <w:lang w:val="sr-Cyrl-CS"/>
              </w:rPr>
              <w:t>Кит</w:t>
            </w:r>
          </w:p>
        </w:tc>
        <w:tc>
          <w:tcPr>
            <w:tcW w:w="1544" w:type="dxa"/>
            <w:vAlign w:val="center"/>
          </w:tcPr>
          <w:p w:rsidR="001E669D" w:rsidRPr="00CD59A4" w:rsidRDefault="005067FC" w:rsidP="00B360D5">
            <w:pPr>
              <w:spacing w:line="240" w:lineRule="auto"/>
              <w:jc w:val="center"/>
              <w:rPr>
                <w:lang w:val="sr-Cyrl-CS"/>
              </w:rPr>
            </w:pPr>
            <w:r>
              <w:rPr>
                <w:lang w:val="sr-Cyrl-CS"/>
              </w:rPr>
              <w:t>2</w:t>
            </w:r>
          </w:p>
        </w:tc>
        <w:tc>
          <w:tcPr>
            <w:tcW w:w="1380" w:type="dxa"/>
            <w:vAlign w:val="center"/>
          </w:tcPr>
          <w:p w:rsidR="001E669D" w:rsidRPr="00CD59A4" w:rsidRDefault="001E669D" w:rsidP="00B360D5">
            <w:pPr>
              <w:spacing w:line="240" w:lineRule="auto"/>
              <w:jc w:val="center"/>
              <w:rPr>
                <w:lang w:val="sr-Cyrl-CS"/>
              </w:rPr>
            </w:pPr>
          </w:p>
        </w:tc>
        <w:tc>
          <w:tcPr>
            <w:tcW w:w="1659" w:type="dxa"/>
            <w:vAlign w:val="center"/>
          </w:tcPr>
          <w:p w:rsidR="001E669D" w:rsidRPr="00CD59A4" w:rsidRDefault="001E669D" w:rsidP="00B360D5">
            <w:pPr>
              <w:spacing w:line="240" w:lineRule="auto"/>
              <w:jc w:val="center"/>
              <w:rPr>
                <w:lang w:val="sr-Cyrl-CS"/>
              </w:rPr>
            </w:pPr>
          </w:p>
        </w:tc>
        <w:tc>
          <w:tcPr>
            <w:tcW w:w="1224" w:type="dxa"/>
          </w:tcPr>
          <w:p w:rsidR="001E669D" w:rsidRPr="00004E0B" w:rsidRDefault="00C325E3" w:rsidP="00B360D5">
            <w:pPr>
              <w:spacing w:line="240" w:lineRule="auto"/>
              <w:jc w:val="center"/>
              <w:rPr>
                <w:lang w:val="sr-Cyrl-CS"/>
              </w:rPr>
            </w:pPr>
            <w:r w:rsidRPr="00004E0B">
              <w:t>Prionics AG, Switzerland или одговарајући</w:t>
            </w:r>
          </w:p>
        </w:tc>
      </w:tr>
    </w:tbl>
    <w:p w:rsidR="00BF069B" w:rsidRPr="00C57F5B" w:rsidRDefault="00BF069B" w:rsidP="00BF069B">
      <w:pPr>
        <w:rPr>
          <w:rFonts w:ascii="Arial" w:hAnsi="Arial" w:cs="Arial"/>
          <w:sz w:val="25"/>
          <w:szCs w:val="25"/>
        </w:rPr>
      </w:pPr>
    </w:p>
    <w:p w:rsidR="008B2536" w:rsidRDefault="008B2536">
      <w:pPr>
        <w:shd w:val="clear" w:color="auto" w:fill="FFFFFF"/>
        <w:jc w:val="center"/>
        <w:rPr>
          <w:bCs/>
          <w:iCs/>
          <w:sz w:val="22"/>
          <w:szCs w:val="22"/>
        </w:rPr>
      </w:pPr>
    </w:p>
    <w:p w:rsidR="005067FC" w:rsidRPr="00AA766D" w:rsidRDefault="005067FC" w:rsidP="00FF6C41">
      <w:pPr>
        <w:pStyle w:val="ListParagraph"/>
        <w:widowControl w:val="0"/>
        <w:numPr>
          <w:ilvl w:val="0"/>
          <w:numId w:val="8"/>
        </w:numPr>
        <w:tabs>
          <w:tab w:val="left" w:pos="7080"/>
        </w:tabs>
        <w:autoSpaceDE w:val="0"/>
        <w:autoSpaceDN w:val="0"/>
        <w:adjustRightInd w:val="0"/>
        <w:jc w:val="both"/>
        <w:rPr>
          <w:b/>
          <w:sz w:val="22"/>
          <w:szCs w:val="22"/>
        </w:rPr>
      </w:pPr>
      <w:r w:rsidRPr="00AA766D">
        <w:rPr>
          <w:b/>
          <w:sz w:val="22"/>
          <w:szCs w:val="22"/>
          <w:lang w:val="sr-Cyrl-BA"/>
        </w:rPr>
        <w:t>Наведене количине су оквирне,процењене на основу утрошених количина на годишњем нивоу у последње три године,а стварне количине ће зависити од потреба Наручиоца.</w:t>
      </w:r>
    </w:p>
    <w:p w:rsidR="005067FC" w:rsidRPr="00F70370" w:rsidRDefault="005067FC" w:rsidP="00FF6C41">
      <w:pPr>
        <w:pStyle w:val="ListParagraph"/>
        <w:widowControl w:val="0"/>
        <w:numPr>
          <w:ilvl w:val="0"/>
          <w:numId w:val="8"/>
        </w:numPr>
        <w:tabs>
          <w:tab w:val="left" w:pos="7080"/>
        </w:tabs>
        <w:autoSpaceDE w:val="0"/>
        <w:autoSpaceDN w:val="0"/>
        <w:adjustRightInd w:val="0"/>
        <w:jc w:val="both"/>
        <w:rPr>
          <w:b/>
          <w:sz w:val="22"/>
          <w:szCs w:val="22"/>
          <w:lang w:val="sr-Cyrl-CS"/>
        </w:rPr>
      </w:pPr>
      <w:r w:rsidRPr="00F70370">
        <w:rPr>
          <w:b/>
          <w:sz w:val="22"/>
          <w:szCs w:val="22"/>
        </w:rPr>
        <w:t xml:space="preserve">Количине добара које су наведене у спецификацији конкурсне документације нису обавезујућег карактера за Наручиоца. </w:t>
      </w:r>
      <w:r w:rsidRPr="00F70370">
        <w:rPr>
          <w:rFonts w:eastAsia="Times New Roman"/>
          <w:b/>
          <w:kern w:val="0"/>
          <w:sz w:val="22"/>
          <w:szCs w:val="22"/>
        </w:rPr>
        <w:t>Наручилац задржава право да одступи од процењених количина датих у табели и да не изврши набавку свих уговорених количина</w:t>
      </w:r>
      <w:r>
        <w:rPr>
          <w:rFonts w:eastAsia="Times New Roman"/>
          <w:b/>
          <w:kern w:val="0"/>
          <w:sz w:val="22"/>
          <w:szCs w:val="22"/>
          <w:lang w:val="sr-Cyrl-CS"/>
        </w:rPr>
        <w:t>.</w:t>
      </w:r>
    </w:p>
    <w:p w:rsidR="00CD6DF7" w:rsidRPr="005067FC" w:rsidRDefault="005067FC" w:rsidP="00FF6C41">
      <w:pPr>
        <w:pStyle w:val="ListParagraph"/>
        <w:numPr>
          <w:ilvl w:val="0"/>
          <w:numId w:val="8"/>
        </w:numPr>
        <w:shd w:val="clear" w:color="auto" w:fill="FFFFFF"/>
        <w:rPr>
          <w:bCs/>
          <w:iCs/>
          <w:sz w:val="22"/>
          <w:szCs w:val="22"/>
        </w:rPr>
      </w:pPr>
      <w:r w:rsidRPr="005067FC">
        <w:rPr>
          <w:b/>
          <w:sz w:val="22"/>
          <w:szCs w:val="22"/>
          <w:lang w:val="sr-Cyrl-CS"/>
        </w:rPr>
        <w:t>Т</w:t>
      </w:r>
      <w:r w:rsidRPr="005067FC">
        <w:rPr>
          <w:b/>
          <w:sz w:val="22"/>
          <w:szCs w:val="22"/>
        </w:rPr>
        <w:t>ачну количину и динамику испоруке Наручилац ће дефинисати писаним налогом (наруџбеницом</w:t>
      </w:r>
      <w:r>
        <w:rPr>
          <w:b/>
          <w:sz w:val="22"/>
          <w:szCs w:val="22"/>
          <w:lang w:val="sr-Cyrl-CS"/>
        </w:rPr>
        <w:t>).</w:t>
      </w:r>
    </w:p>
    <w:p w:rsidR="005067FC" w:rsidRPr="002474D8" w:rsidRDefault="005067FC" w:rsidP="00FF6C41">
      <w:pPr>
        <w:numPr>
          <w:ilvl w:val="0"/>
          <w:numId w:val="8"/>
        </w:numPr>
        <w:shd w:val="clear" w:color="auto" w:fill="FFFFFF"/>
        <w:jc w:val="both"/>
        <w:rPr>
          <w:rFonts w:eastAsia="Times New Roman"/>
          <w:color w:val="auto"/>
          <w:sz w:val="22"/>
          <w:szCs w:val="22"/>
          <w:lang w:val="sr-Cyrl-CS" w:eastAsia="en-US"/>
        </w:rPr>
      </w:pPr>
      <w:r w:rsidRPr="00141CE4">
        <w:rPr>
          <w:sz w:val="22"/>
          <w:szCs w:val="22"/>
          <w:lang w:val="sr-Cyrl-CS"/>
        </w:rPr>
        <w:t xml:space="preserve">Изабрани понуђач се обавезује да испоручи </w:t>
      </w:r>
      <w:r>
        <w:rPr>
          <w:sz w:val="22"/>
          <w:szCs w:val="22"/>
          <w:lang w:val="sr-Cyrl-CS"/>
        </w:rPr>
        <w:t>китове за дијагностику</w:t>
      </w:r>
      <w:r w:rsidRPr="00141CE4">
        <w:rPr>
          <w:sz w:val="22"/>
          <w:szCs w:val="22"/>
          <w:lang w:val="sr-Cyrl-CS"/>
        </w:rPr>
        <w:t xml:space="preserve"> у свему према техничкој  документацији, прописима, стандардима, техничким нормативима и нормама квалитета који важе за уговорену </w:t>
      </w:r>
      <w:r>
        <w:rPr>
          <w:sz w:val="22"/>
          <w:szCs w:val="22"/>
          <w:lang w:val="sr-Cyrl-CS"/>
        </w:rPr>
        <w:t>предметну набавку</w:t>
      </w:r>
    </w:p>
    <w:p w:rsidR="005067FC" w:rsidRPr="002474D8" w:rsidRDefault="005067FC" w:rsidP="00FF6C41">
      <w:pPr>
        <w:numPr>
          <w:ilvl w:val="0"/>
          <w:numId w:val="8"/>
        </w:numPr>
        <w:shd w:val="clear" w:color="auto" w:fill="FFFFFF"/>
        <w:tabs>
          <w:tab w:val="right" w:pos="0"/>
        </w:tabs>
        <w:jc w:val="both"/>
        <w:rPr>
          <w:rFonts w:eastAsia="Times New Roman"/>
          <w:color w:val="auto"/>
          <w:sz w:val="22"/>
          <w:szCs w:val="22"/>
          <w:lang w:val="sr-Cyrl-CS" w:eastAsia="en-US"/>
        </w:rPr>
      </w:pPr>
      <w:r w:rsidRPr="002474D8">
        <w:rPr>
          <w:rFonts w:eastAsia="Times New Roman"/>
          <w:color w:val="auto"/>
          <w:sz w:val="22"/>
          <w:szCs w:val="22"/>
          <w:lang w:val="sr-Cyrl-CS" w:eastAsia="en-US"/>
        </w:rPr>
        <w:t xml:space="preserve">Испорука се врши на </w:t>
      </w:r>
      <w:r>
        <w:rPr>
          <w:rFonts w:eastAsia="Times New Roman"/>
          <w:color w:val="auto"/>
          <w:sz w:val="22"/>
          <w:szCs w:val="22"/>
          <w:lang w:val="sr-Cyrl-CS" w:eastAsia="en-US"/>
        </w:rPr>
        <w:t>адресу Факултета ветеринарске медицине, Булевар ослобођења 18, Београд.</w:t>
      </w:r>
    </w:p>
    <w:p w:rsidR="005067FC" w:rsidRPr="002474D8" w:rsidRDefault="005067FC" w:rsidP="00FF6C41">
      <w:pPr>
        <w:numPr>
          <w:ilvl w:val="0"/>
          <w:numId w:val="8"/>
        </w:numPr>
        <w:shd w:val="clear" w:color="auto" w:fill="FFFFFF"/>
        <w:jc w:val="both"/>
        <w:rPr>
          <w:rFonts w:eastAsia="Times New Roman"/>
          <w:color w:val="auto"/>
          <w:sz w:val="22"/>
          <w:szCs w:val="22"/>
          <w:lang w:val="sr-Cyrl-CS" w:eastAsia="en-US"/>
        </w:rPr>
      </w:pPr>
      <w:r w:rsidRPr="000B57BF">
        <w:rPr>
          <w:sz w:val="22"/>
          <w:szCs w:val="22"/>
          <w:lang w:val="sr-Cyrl-CS"/>
        </w:rPr>
        <w:t xml:space="preserve">Изабрани понуђач је </w:t>
      </w:r>
      <w:r>
        <w:rPr>
          <w:sz w:val="22"/>
          <w:szCs w:val="22"/>
          <w:lang w:val="sr-Cyrl-CS"/>
        </w:rPr>
        <w:t xml:space="preserve">у обавези да китове за дијагностику </w:t>
      </w:r>
      <w:r w:rsidRPr="00141CE4">
        <w:rPr>
          <w:sz w:val="22"/>
          <w:szCs w:val="22"/>
          <w:lang w:val="sr-Cyrl-CS"/>
        </w:rPr>
        <w:t>испоручује сукцесивно</w:t>
      </w:r>
      <w:r>
        <w:rPr>
          <w:sz w:val="22"/>
          <w:szCs w:val="22"/>
          <w:lang w:val="sr-Cyrl-CS"/>
        </w:rPr>
        <w:t>, у року од 5 дана од дана добијања писаног налога Наручиоца</w:t>
      </w:r>
    </w:p>
    <w:p w:rsidR="005067FC" w:rsidRPr="00B64694" w:rsidRDefault="005067FC" w:rsidP="00FF6C41">
      <w:pPr>
        <w:numPr>
          <w:ilvl w:val="0"/>
          <w:numId w:val="8"/>
        </w:numPr>
        <w:shd w:val="clear" w:color="auto" w:fill="FFFFFF"/>
        <w:jc w:val="both"/>
        <w:rPr>
          <w:rFonts w:eastAsia="Times New Roman"/>
          <w:color w:val="auto"/>
          <w:sz w:val="22"/>
          <w:szCs w:val="22"/>
          <w:lang w:val="sr-Cyrl-CS" w:eastAsia="en-US"/>
        </w:rPr>
      </w:pPr>
      <w:r>
        <w:rPr>
          <w:sz w:val="22"/>
          <w:szCs w:val="22"/>
          <w:lang w:val="sr-Cyrl-CS"/>
        </w:rPr>
        <w:t>Рок трајања испоручених китова мора бити најмање 6 месеци од дана испоруке на адресу Наручиоца, испоручена добра морају бити у оригиналном паковању произвођача у противном ће бити враћена, а понуђач ће сносоти последице предвиђене законом и закљученим Уговором о јавној набавци у веѕи са предметним поступком набавке</w:t>
      </w:r>
    </w:p>
    <w:p w:rsidR="005067FC" w:rsidRPr="00141CE4" w:rsidRDefault="005067FC" w:rsidP="00FF6C41">
      <w:pPr>
        <w:numPr>
          <w:ilvl w:val="0"/>
          <w:numId w:val="8"/>
        </w:numPr>
        <w:shd w:val="clear" w:color="auto" w:fill="FFFFFF"/>
        <w:jc w:val="both"/>
        <w:rPr>
          <w:rFonts w:eastAsia="Times New Roman"/>
          <w:color w:val="auto"/>
          <w:sz w:val="22"/>
          <w:szCs w:val="22"/>
          <w:lang w:val="sr-Cyrl-CS" w:eastAsia="en-US"/>
        </w:rPr>
      </w:pPr>
      <w:r>
        <w:rPr>
          <w:color w:val="auto"/>
          <w:sz w:val="22"/>
          <w:szCs w:val="22"/>
          <w:lang w:val="sr-Cyrl-CS"/>
        </w:rPr>
        <w:t xml:space="preserve">Рок плаћања је до 45 </w:t>
      </w:r>
      <w:r w:rsidRPr="00FC1414">
        <w:rPr>
          <w:color w:val="auto"/>
          <w:sz w:val="22"/>
          <w:szCs w:val="22"/>
          <w:lang w:val="sr-Cyrl-CS"/>
        </w:rPr>
        <w:t>дана од дана испоруке</w:t>
      </w:r>
      <w:r>
        <w:rPr>
          <w:color w:val="auto"/>
          <w:sz w:val="22"/>
          <w:szCs w:val="22"/>
          <w:lang w:val="sr-Cyrl-CS"/>
        </w:rPr>
        <w:t xml:space="preserve"> </w:t>
      </w:r>
      <w:r w:rsidRPr="00FC1414">
        <w:rPr>
          <w:color w:val="auto"/>
          <w:sz w:val="22"/>
          <w:szCs w:val="22"/>
          <w:lang w:val="sr-Cyrl-CS"/>
        </w:rPr>
        <w:t>и правилно испостављеног рачуна</w:t>
      </w:r>
    </w:p>
    <w:p w:rsidR="005067FC" w:rsidRDefault="005067FC" w:rsidP="005067FC">
      <w:pPr>
        <w:shd w:val="clear" w:color="auto" w:fill="FFFFFF"/>
        <w:jc w:val="center"/>
        <w:rPr>
          <w:bCs/>
          <w:iCs/>
          <w:sz w:val="22"/>
          <w:szCs w:val="22"/>
          <w:lang w:val="sr-Cyrl-CS"/>
        </w:rPr>
      </w:pPr>
    </w:p>
    <w:tbl>
      <w:tblPr>
        <w:tblW w:w="0" w:type="auto"/>
        <w:tblInd w:w="-108" w:type="dxa"/>
        <w:tblLayout w:type="fixed"/>
        <w:tblCellMar>
          <w:left w:w="0" w:type="dxa"/>
          <w:right w:w="0" w:type="dxa"/>
        </w:tblCellMar>
        <w:tblLook w:val="0000"/>
      </w:tblPr>
      <w:tblGrid>
        <w:gridCol w:w="250"/>
        <w:gridCol w:w="2830"/>
        <w:gridCol w:w="250"/>
        <w:gridCol w:w="2818"/>
        <w:gridCol w:w="250"/>
        <w:gridCol w:w="2844"/>
        <w:gridCol w:w="250"/>
      </w:tblGrid>
      <w:tr w:rsidR="005067FC" w:rsidTr="005067FC">
        <w:tc>
          <w:tcPr>
            <w:tcW w:w="3080" w:type="dxa"/>
            <w:gridSpan w:val="2"/>
            <w:shd w:val="clear" w:color="auto" w:fill="auto"/>
            <w:vAlign w:val="center"/>
          </w:tcPr>
          <w:p w:rsidR="005067FC" w:rsidRDefault="005067FC" w:rsidP="005067FC">
            <w:pPr>
              <w:pStyle w:val="BodyText2"/>
              <w:spacing w:line="100" w:lineRule="atLeast"/>
              <w:jc w:val="center"/>
              <w:rPr>
                <w:sz w:val="22"/>
                <w:szCs w:val="22"/>
                <w:lang w:val="sr-Cyrl-CS"/>
              </w:rPr>
            </w:pPr>
          </w:p>
          <w:p w:rsidR="005067FC" w:rsidRDefault="005067FC" w:rsidP="005067FC">
            <w:pPr>
              <w:pStyle w:val="BodyText2"/>
              <w:spacing w:line="100" w:lineRule="atLeast"/>
              <w:jc w:val="center"/>
              <w:rPr>
                <w:sz w:val="22"/>
                <w:szCs w:val="22"/>
              </w:rPr>
            </w:pPr>
            <w:r>
              <w:rPr>
                <w:sz w:val="22"/>
                <w:szCs w:val="22"/>
              </w:rPr>
              <w:t>Датум:</w:t>
            </w:r>
          </w:p>
        </w:tc>
        <w:tc>
          <w:tcPr>
            <w:tcW w:w="3068" w:type="dxa"/>
            <w:gridSpan w:val="2"/>
            <w:shd w:val="clear" w:color="auto" w:fill="auto"/>
            <w:vAlign w:val="center"/>
          </w:tcPr>
          <w:p w:rsidR="005067FC" w:rsidRDefault="005067FC" w:rsidP="005067FC">
            <w:pPr>
              <w:pStyle w:val="BodyText2"/>
              <w:spacing w:line="100" w:lineRule="atLeast"/>
              <w:jc w:val="center"/>
              <w:rPr>
                <w:rFonts w:eastAsia="Times New Roman"/>
                <w:sz w:val="22"/>
                <w:szCs w:val="22"/>
              </w:rPr>
            </w:pPr>
            <w:r>
              <w:rPr>
                <w:sz w:val="22"/>
                <w:szCs w:val="22"/>
              </w:rPr>
              <w:t>М.П.</w:t>
            </w:r>
          </w:p>
        </w:tc>
        <w:tc>
          <w:tcPr>
            <w:tcW w:w="3094" w:type="dxa"/>
            <w:gridSpan w:val="2"/>
            <w:shd w:val="clear" w:color="auto" w:fill="auto"/>
            <w:vAlign w:val="center"/>
          </w:tcPr>
          <w:p w:rsidR="005067FC" w:rsidRDefault="005067FC" w:rsidP="005067FC">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5067FC" w:rsidRDefault="005067FC" w:rsidP="005067FC">
            <w:pPr>
              <w:snapToGrid w:val="0"/>
            </w:pPr>
          </w:p>
        </w:tc>
      </w:tr>
      <w:tr w:rsidR="005067FC" w:rsidTr="005067FC">
        <w:tblPrEx>
          <w:tblCellMar>
            <w:left w:w="108" w:type="dxa"/>
            <w:right w:w="108" w:type="dxa"/>
          </w:tblCellMar>
        </w:tblPrEx>
        <w:tc>
          <w:tcPr>
            <w:tcW w:w="250" w:type="dxa"/>
            <w:shd w:val="clear" w:color="auto" w:fill="auto"/>
          </w:tcPr>
          <w:p w:rsidR="005067FC" w:rsidRDefault="005067FC" w:rsidP="005067FC">
            <w:pPr>
              <w:pStyle w:val="TableContents"/>
            </w:pPr>
          </w:p>
        </w:tc>
        <w:tc>
          <w:tcPr>
            <w:tcW w:w="3080" w:type="dxa"/>
            <w:gridSpan w:val="2"/>
            <w:tcBorders>
              <w:bottom w:val="single" w:sz="4" w:space="0" w:color="000000"/>
            </w:tcBorders>
            <w:shd w:val="clear" w:color="auto" w:fill="auto"/>
          </w:tcPr>
          <w:p w:rsidR="005067FC" w:rsidRDefault="005067FC" w:rsidP="005067FC">
            <w:pPr>
              <w:pStyle w:val="BodyText2"/>
              <w:snapToGrid w:val="0"/>
              <w:spacing w:line="100" w:lineRule="atLeast"/>
              <w:jc w:val="both"/>
              <w:rPr>
                <w:sz w:val="22"/>
                <w:szCs w:val="22"/>
              </w:rPr>
            </w:pPr>
          </w:p>
        </w:tc>
        <w:tc>
          <w:tcPr>
            <w:tcW w:w="3068" w:type="dxa"/>
            <w:gridSpan w:val="2"/>
            <w:shd w:val="clear" w:color="auto" w:fill="auto"/>
          </w:tcPr>
          <w:p w:rsidR="005067FC" w:rsidRDefault="005067FC" w:rsidP="005067FC">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5067FC" w:rsidRDefault="005067FC" w:rsidP="005067FC">
            <w:pPr>
              <w:pStyle w:val="BodyText2"/>
              <w:snapToGrid w:val="0"/>
              <w:spacing w:line="100" w:lineRule="atLeast"/>
              <w:jc w:val="both"/>
              <w:rPr>
                <w:sz w:val="22"/>
                <w:szCs w:val="22"/>
              </w:rPr>
            </w:pPr>
          </w:p>
        </w:tc>
      </w:tr>
    </w:tbl>
    <w:p w:rsidR="005067FC" w:rsidRDefault="005067FC" w:rsidP="005067FC">
      <w:pPr>
        <w:shd w:val="clear" w:color="auto" w:fill="FFFFFF"/>
        <w:jc w:val="center"/>
        <w:rPr>
          <w:bCs/>
          <w:iCs/>
          <w:sz w:val="22"/>
          <w:szCs w:val="22"/>
          <w:lang w:val="sr-Cyrl-CS"/>
        </w:rPr>
      </w:pPr>
    </w:p>
    <w:p w:rsidR="005067FC" w:rsidRDefault="005067FC" w:rsidP="005067FC">
      <w:pPr>
        <w:shd w:val="clear" w:color="auto" w:fill="FFFFFF"/>
        <w:jc w:val="center"/>
        <w:rPr>
          <w:bCs/>
          <w:iCs/>
          <w:sz w:val="22"/>
          <w:szCs w:val="22"/>
          <w:lang w:val="sr-Cyrl-CS"/>
        </w:rPr>
      </w:pPr>
    </w:p>
    <w:p w:rsidR="005067FC" w:rsidRDefault="005067FC" w:rsidP="005067FC">
      <w:pPr>
        <w:shd w:val="clear" w:color="auto" w:fill="FFFFFF"/>
        <w:jc w:val="center"/>
        <w:rPr>
          <w:bCs/>
          <w:iCs/>
          <w:sz w:val="22"/>
          <w:szCs w:val="22"/>
          <w:lang w:val="sr-Cyrl-CS"/>
        </w:rPr>
      </w:pPr>
    </w:p>
    <w:p w:rsidR="005067FC" w:rsidRDefault="005067FC" w:rsidP="005067FC">
      <w:pPr>
        <w:shd w:val="clear" w:color="auto" w:fill="FFFFFF"/>
        <w:jc w:val="center"/>
        <w:rPr>
          <w:bCs/>
          <w:iCs/>
          <w:sz w:val="22"/>
          <w:szCs w:val="22"/>
          <w:lang w:val="sr-Cyrl-CS"/>
        </w:rPr>
      </w:pPr>
    </w:p>
    <w:p w:rsidR="005067FC" w:rsidRDefault="005067FC" w:rsidP="005067FC">
      <w:pPr>
        <w:shd w:val="clear" w:color="auto" w:fill="FFFFFF"/>
        <w:jc w:val="center"/>
        <w:rPr>
          <w:bCs/>
          <w:iCs/>
          <w:sz w:val="22"/>
          <w:szCs w:val="22"/>
          <w:lang w:val="sr-Cyrl-CS"/>
        </w:rPr>
      </w:pPr>
    </w:p>
    <w:p w:rsidR="005067FC" w:rsidRPr="00193C65" w:rsidRDefault="005067FC" w:rsidP="005067FC">
      <w:pPr>
        <w:pStyle w:val="Default"/>
        <w:rPr>
          <w:b/>
          <w:bCs/>
          <w:i/>
          <w:sz w:val="22"/>
          <w:szCs w:val="22"/>
          <w:u w:val="single"/>
          <w:lang w:val="sr-Cyrl-CS"/>
        </w:rPr>
      </w:pPr>
      <w:r w:rsidRPr="00193C65">
        <w:rPr>
          <w:b/>
          <w:i/>
          <w:sz w:val="22"/>
          <w:szCs w:val="22"/>
          <w:u w:val="single"/>
        </w:rPr>
        <w:t>Напомена: Понуђач је у обавези да техничке карактеристике (спецификацију) предмета набавке са Обрасцем структуре цене, потпише и овери печатом</w:t>
      </w:r>
      <w:r w:rsidRPr="00193C65">
        <w:rPr>
          <w:b/>
          <w:i/>
          <w:sz w:val="22"/>
          <w:szCs w:val="22"/>
          <w:u w:val="single"/>
          <w:lang w:val="sr-Cyrl-CS"/>
        </w:rPr>
        <w:t>.</w:t>
      </w:r>
    </w:p>
    <w:p w:rsidR="008B2536" w:rsidRDefault="008B2536">
      <w:pPr>
        <w:pageBreakBefore/>
        <w:jc w:val="center"/>
        <w:rPr>
          <w:b/>
          <w:bCs/>
          <w:i/>
          <w:iCs/>
          <w:color w:val="auto"/>
        </w:rPr>
      </w:pPr>
      <w:proofErr w:type="gramStart"/>
      <w:r>
        <w:rPr>
          <w:b/>
          <w:bCs/>
          <w:iCs/>
          <w:color w:val="auto"/>
        </w:rPr>
        <w:lastRenderedPageBreak/>
        <w:t>III   УСЛОВИ ЗА УЧЕШЋЕ У ПОСТУПКУ ЈАВНЕ НАБАВКЕ ИЗ ЧЛ.</w:t>
      </w:r>
      <w:proofErr w:type="gramEnd"/>
      <w:r>
        <w:rPr>
          <w:b/>
          <w:bCs/>
          <w:iCs/>
          <w:color w:val="auto"/>
        </w:rPr>
        <w:t xml:space="preserve"> 75. И 76. ЗАКОНА СА УПУТСТВОМ КАКО СЕ ДОКАЗУЈЕ ИСПУЊЕНОСТ ТИХ УСЛОВА</w:t>
      </w:r>
    </w:p>
    <w:p w:rsidR="008B2536" w:rsidRPr="005067FC" w:rsidRDefault="008B2536" w:rsidP="005067FC">
      <w:pPr>
        <w:shd w:val="clear" w:color="auto" w:fill="FFFFFF"/>
        <w:rPr>
          <w:rFonts w:ascii="Arial" w:hAnsi="Arial" w:cs="Arial"/>
          <w:b/>
          <w:bCs/>
          <w:i/>
          <w:iCs/>
          <w:lang w:val="ru-RU"/>
        </w:rPr>
      </w:pPr>
    </w:p>
    <w:p w:rsidR="005067FC" w:rsidRDefault="005067FC" w:rsidP="00FF6C41">
      <w:pPr>
        <w:pStyle w:val="ListParagraph"/>
        <w:numPr>
          <w:ilvl w:val="0"/>
          <w:numId w:val="9"/>
        </w:numPr>
        <w:jc w:val="both"/>
        <w:rPr>
          <w:b/>
          <w:sz w:val="22"/>
          <w:szCs w:val="22"/>
          <w:lang w:val="sr-Cyrl-CS"/>
        </w:rPr>
      </w:pPr>
      <w:r>
        <w:rPr>
          <w:iCs/>
          <w:color w:val="auto"/>
          <w:sz w:val="22"/>
          <w:szCs w:val="22"/>
        </w:rPr>
        <w:t xml:space="preserve">Право на учешће у поступку предметне јавне набавке има понуђач који испуњава </w:t>
      </w:r>
      <w:r>
        <w:rPr>
          <w:b/>
          <w:iCs/>
          <w:color w:val="auto"/>
          <w:sz w:val="22"/>
          <w:szCs w:val="22"/>
        </w:rPr>
        <w:t>обавезне услове</w:t>
      </w:r>
      <w:r>
        <w:rPr>
          <w:iCs/>
          <w:color w:val="auto"/>
          <w:sz w:val="22"/>
          <w:szCs w:val="22"/>
        </w:rPr>
        <w:t xml:space="preserve"> за учешће у поступку јавне набавке дефинисане чл. 75. Закона, и то:</w:t>
      </w:r>
    </w:p>
    <w:tbl>
      <w:tblPr>
        <w:tblW w:w="0" w:type="auto"/>
        <w:tblInd w:w="-39" w:type="dxa"/>
        <w:tblLayout w:type="fixed"/>
        <w:tblLook w:val="0000"/>
      </w:tblPr>
      <w:tblGrid>
        <w:gridCol w:w="903"/>
        <w:gridCol w:w="6617"/>
        <w:gridCol w:w="1233"/>
        <w:gridCol w:w="1219"/>
      </w:tblGrid>
      <w:tr w:rsidR="005067FC" w:rsidTr="005067FC">
        <w:tc>
          <w:tcPr>
            <w:tcW w:w="903" w:type="dxa"/>
            <w:tcBorders>
              <w:top w:val="double" w:sz="4" w:space="0" w:color="000000"/>
              <w:left w:val="double" w:sz="4" w:space="0" w:color="000000"/>
              <w:bottom w:val="double" w:sz="4" w:space="0" w:color="000000"/>
            </w:tcBorders>
            <w:shd w:val="clear" w:color="auto" w:fill="F2F2F2"/>
            <w:vAlign w:val="center"/>
          </w:tcPr>
          <w:p w:rsidR="005067FC" w:rsidRPr="00B06ADE" w:rsidRDefault="005067FC" w:rsidP="005067FC">
            <w:pPr>
              <w:spacing w:line="240" w:lineRule="auto"/>
              <w:jc w:val="center"/>
              <w:rPr>
                <w:b/>
                <w:sz w:val="22"/>
                <w:szCs w:val="22"/>
                <w:lang w:val="sr-Cyrl-CS"/>
              </w:rPr>
            </w:pPr>
            <w:r w:rsidRPr="00B06ADE">
              <w:rPr>
                <w:b/>
                <w:sz w:val="22"/>
                <w:szCs w:val="22"/>
                <w:lang w:val="sr-Cyrl-CS"/>
              </w:rPr>
              <w:t>Редни број</w:t>
            </w:r>
          </w:p>
        </w:tc>
        <w:tc>
          <w:tcPr>
            <w:tcW w:w="6617" w:type="dxa"/>
            <w:tcBorders>
              <w:top w:val="double" w:sz="4" w:space="0" w:color="000000"/>
              <w:left w:val="double" w:sz="4" w:space="0" w:color="000000"/>
              <w:bottom w:val="double" w:sz="4" w:space="0" w:color="000000"/>
            </w:tcBorders>
            <w:shd w:val="clear" w:color="auto" w:fill="F2F2F2"/>
            <w:vAlign w:val="center"/>
          </w:tcPr>
          <w:p w:rsidR="005067FC" w:rsidRPr="00B06ADE" w:rsidRDefault="005067FC" w:rsidP="005067FC">
            <w:pPr>
              <w:spacing w:line="240" w:lineRule="auto"/>
              <w:ind w:left="284" w:hanging="426"/>
              <w:jc w:val="center"/>
              <w:rPr>
                <w:b/>
                <w:sz w:val="22"/>
                <w:szCs w:val="22"/>
                <w:lang w:val="sr-Cyrl-CS"/>
              </w:rPr>
            </w:pPr>
            <w:r w:rsidRPr="00B06ADE">
              <w:rPr>
                <w:b/>
                <w:sz w:val="22"/>
                <w:szCs w:val="22"/>
                <w:lang w:val="sr-Cyrl-CS"/>
              </w:rPr>
              <w:t xml:space="preserve">Услови и начин доказивања обавезних услова </w:t>
            </w:r>
          </w:p>
        </w:tc>
        <w:tc>
          <w:tcPr>
            <w:tcW w:w="2452" w:type="dxa"/>
            <w:gridSpan w:val="2"/>
            <w:tcBorders>
              <w:top w:val="double" w:sz="4" w:space="0" w:color="000000"/>
              <w:left w:val="double" w:sz="4" w:space="0" w:color="000000"/>
              <w:bottom w:val="double" w:sz="4" w:space="0" w:color="000000"/>
              <w:right w:val="double" w:sz="4" w:space="0" w:color="000000"/>
            </w:tcBorders>
            <w:shd w:val="clear" w:color="auto" w:fill="F2F2F2"/>
            <w:vAlign w:val="center"/>
          </w:tcPr>
          <w:p w:rsidR="005067FC" w:rsidRPr="00B06ADE" w:rsidRDefault="005067FC" w:rsidP="005067FC">
            <w:pPr>
              <w:spacing w:line="240" w:lineRule="auto"/>
              <w:jc w:val="center"/>
              <w:rPr>
                <w:b/>
                <w:bCs/>
                <w:sz w:val="22"/>
                <w:szCs w:val="22"/>
                <w:lang w:val="sr-Cyrl-CS"/>
              </w:rPr>
            </w:pPr>
            <w:r w:rsidRPr="00B06ADE">
              <w:rPr>
                <w:b/>
                <w:sz w:val="22"/>
                <w:szCs w:val="22"/>
                <w:lang w:val="sr-Cyrl-CS"/>
              </w:rPr>
              <w:t>Доказ достављен? (заокружити један одговор)</w:t>
            </w:r>
          </w:p>
        </w:tc>
      </w:tr>
      <w:tr w:rsidR="005067FC" w:rsidTr="005067FC">
        <w:trPr>
          <w:trHeight w:val="720"/>
        </w:trPr>
        <w:tc>
          <w:tcPr>
            <w:tcW w:w="903" w:type="dxa"/>
            <w:tcBorders>
              <w:top w:val="single" w:sz="6" w:space="0" w:color="000000"/>
              <w:left w:val="single" w:sz="4" w:space="0" w:color="000000"/>
              <w:bottom w:val="single" w:sz="6" w:space="0" w:color="000000"/>
            </w:tcBorders>
            <w:shd w:val="clear" w:color="auto" w:fill="auto"/>
            <w:vAlign w:val="center"/>
          </w:tcPr>
          <w:p w:rsidR="005067FC" w:rsidRPr="00B06ADE" w:rsidRDefault="005067FC" w:rsidP="005067FC">
            <w:pPr>
              <w:pStyle w:val="WW-Default"/>
              <w:ind w:left="284" w:hanging="426"/>
              <w:jc w:val="center"/>
              <w:rPr>
                <w:sz w:val="22"/>
                <w:szCs w:val="22"/>
                <w:lang w:val="sr-Cyrl-CS"/>
              </w:rPr>
            </w:pPr>
            <w:r w:rsidRPr="00B06ADE">
              <w:rPr>
                <w:b/>
                <w:bCs/>
                <w:sz w:val="22"/>
                <w:szCs w:val="22"/>
                <w:lang w:val="sr-Cyrl-CS"/>
              </w:rPr>
              <w:t>1.</w:t>
            </w:r>
          </w:p>
        </w:tc>
        <w:tc>
          <w:tcPr>
            <w:tcW w:w="6617" w:type="dxa"/>
            <w:tcBorders>
              <w:top w:val="single" w:sz="6" w:space="0" w:color="000000"/>
              <w:left w:val="single" w:sz="4" w:space="0" w:color="000000"/>
              <w:bottom w:val="single" w:sz="6" w:space="0" w:color="000000"/>
            </w:tcBorders>
            <w:shd w:val="clear" w:color="auto" w:fill="auto"/>
          </w:tcPr>
          <w:p w:rsidR="005067FC" w:rsidRPr="00B06ADE" w:rsidRDefault="005067FC" w:rsidP="005067FC">
            <w:pPr>
              <w:pStyle w:val="WW-Default"/>
              <w:ind w:left="-108"/>
              <w:jc w:val="both"/>
              <w:rPr>
                <w:sz w:val="22"/>
                <w:szCs w:val="22"/>
                <w:lang w:val="sr-Cyrl-CS"/>
              </w:rPr>
            </w:pPr>
            <w:r w:rsidRPr="00B06ADE">
              <w:rPr>
                <w:sz w:val="22"/>
                <w:szCs w:val="22"/>
                <w:lang w:val="sr-Cyrl-CS"/>
              </w:rPr>
              <w:t xml:space="preserve">Да је понуђач регистрован код надлежног органа; </w:t>
            </w:r>
          </w:p>
          <w:p w:rsidR="005067FC" w:rsidRPr="00B06ADE" w:rsidRDefault="005067FC" w:rsidP="005067FC">
            <w:pPr>
              <w:pStyle w:val="WW-Default"/>
              <w:ind w:left="-108"/>
              <w:jc w:val="both"/>
              <w:rPr>
                <w:b/>
                <w:sz w:val="22"/>
                <w:szCs w:val="22"/>
                <w:lang w:val="sr-Cyrl-CS"/>
              </w:rPr>
            </w:pPr>
            <w:r w:rsidRPr="00B06ADE">
              <w:rPr>
                <w:sz w:val="22"/>
                <w:szCs w:val="22"/>
                <w:lang w:val="sr-Cyrl-CS"/>
              </w:rPr>
              <w:t xml:space="preserve">– </w:t>
            </w:r>
            <w:r w:rsidRPr="00B06ADE">
              <w:rPr>
                <w:b/>
                <w:sz w:val="22"/>
                <w:szCs w:val="22"/>
                <w:lang w:val="sr-Cyrl-CS"/>
              </w:rPr>
              <w:t>Доказ:</w:t>
            </w:r>
            <w:r w:rsidRPr="00B06ADE">
              <w:rPr>
                <w:sz w:val="22"/>
                <w:szCs w:val="22"/>
                <w:lang w:val="sr-Cyrl-CS"/>
              </w:rPr>
              <w:t xml:space="preserve"> Извод из регистра Агенције за привредне регистре, односно извод из регистра надлежног Привредног суда.</w:t>
            </w:r>
          </w:p>
          <w:p w:rsidR="005067FC" w:rsidRPr="00B06ADE" w:rsidRDefault="005067FC" w:rsidP="005067FC">
            <w:pPr>
              <w:pStyle w:val="WW-Default"/>
              <w:ind w:left="-108"/>
              <w:jc w:val="both"/>
              <w:rPr>
                <w:color w:val="auto"/>
                <w:sz w:val="22"/>
                <w:szCs w:val="22"/>
                <w:lang w:val="sr-Cyrl-CS"/>
              </w:rPr>
            </w:pPr>
            <w:r w:rsidRPr="00B06ADE">
              <w:rPr>
                <w:b/>
                <w:sz w:val="22"/>
                <w:szCs w:val="22"/>
                <w:lang w:val="sr-Cyrl-CS"/>
              </w:rPr>
              <w:t xml:space="preserve">НИЈЕ НЕОПХОДНО ДОСТАВЉАТИ – </w:t>
            </w:r>
            <w:r w:rsidRPr="00B06ADE">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c>
          <w:tcPr>
            <w:tcW w:w="1233" w:type="dxa"/>
            <w:tcBorders>
              <w:top w:val="single" w:sz="6" w:space="0" w:color="000000"/>
              <w:left w:val="single" w:sz="4" w:space="0" w:color="000000"/>
              <w:bottom w:val="single" w:sz="6" w:space="0" w:color="000000"/>
            </w:tcBorders>
            <w:shd w:val="clear" w:color="auto" w:fill="auto"/>
            <w:vAlign w:val="center"/>
          </w:tcPr>
          <w:p w:rsidR="005067FC" w:rsidRPr="00B06ADE" w:rsidRDefault="005067FC" w:rsidP="005067FC">
            <w:pPr>
              <w:pStyle w:val="WW-Default"/>
              <w:ind w:left="284" w:hanging="426"/>
              <w:jc w:val="center"/>
              <w:rPr>
                <w:color w:val="auto"/>
                <w:sz w:val="22"/>
                <w:szCs w:val="22"/>
                <w:lang w:val="sr-Cyrl-CS"/>
              </w:rPr>
            </w:pPr>
            <w:r w:rsidRPr="00B06ADE">
              <w:rPr>
                <w:color w:val="auto"/>
                <w:sz w:val="22"/>
                <w:szCs w:val="22"/>
                <w:lang w:val="sr-Cyrl-CS"/>
              </w:rPr>
              <w:t>ДА</w:t>
            </w:r>
          </w:p>
        </w:tc>
        <w:tc>
          <w:tcPr>
            <w:tcW w:w="1219" w:type="dxa"/>
            <w:tcBorders>
              <w:top w:val="single" w:sz="6" w:space="0" w:color="000000"/>
              <w:left w:val="single" w:sz="4" w:space="0" w:color="000000"/>
              <w:bottom w:val="single" w:sz="6" w:space="0" w:color="000000"/>
              <w:right w:val="single" w:sz="4" w:space="0" w:color="000000"/>
            </w:tcBorders>
            <w:shd w:val="clear" w:color="auto" w:fill="auto"/>
            <w:vAlign w:val="center"/>
          </w:tcPr>
          <w:p w:rsidR="005067FC" w:rsidRPr="00B06ADE" w:rsidRDefault="005067FC" w:rsidP="005067FC">
            <w:pPr>
              <w:pStyle w:val="WW-Default"/>
              <w:ind w:left="284" w:hanging="426"/>
              <w:jc w:val="center"/>
              <w:rPr>
                <w:b/>
                <w:bCs/>
                <w:sz w:val="22"/>
                <w:szCs w:val="22"/>
                <w:lang w:val="sr-Cyrl-CS"/>
              </w:rPr>
            </w:pPr>
            <w:r w:rsidRPr="00B06ADE">
              <w:rPr>
                <w:color w:val="auto"/>
                <w:sz w:val="22"/>
                <w:szCs w:val="22"/>
                <w:lang w:val="sr-Cyrl-CS"/>
              </w:rPr>
              <w:t>НЕ</w:t>
            </w:r>
          </w:p>
        </w:tc>
      </w:tr>
      <w:tr w:rsidR="005067FC" w:rsidTr="005067FC">
        <w:trPr>
          <w:trHeight w:val="1432"/>
        </w:trPr>
        <w:tc>
          <w:tcPr>
            <w:tcW w:w="903" w:type="dxa"/>
            <w:tcBorders>
              <w:top w:val="single" w:sz="6" w:space="0" w:color="000000"/>
              <w:left w:val="single" w:sz="4" w:space="0" w:color="000000"/>
              <w:bottom w:val="single" w:sz="4" w:space="0" w:color="000000"/>
            </w:tcBorders>
            <w:shd w:val="clear" w:color="auto" w:fill="auto"/>
            <w:vAlign w:val="center"/>
          </w:tcPr>
          <w:p w:rsidR="005067FC" w:rsidRPr="00B06ADE" w:rsidRDefault="005067FC" w:rsidP="005067FC">
            <w:pPr>
              <w:pStyle w:val="WW-Default"/>
              <w:ind w:left="284" w:hanging="426"/>
              <w:jc w:val="center"/>
              <w:rPr>
                <w:sz w:val="22"/>
                <w:szCs w:val="22"/>
                <w:lang w:val="sr-Cyrl-CS"/>
              </w:rPr>
            </w:pPr>
            <w:r w:rsidRPr="00B06ADE">
              <w:rPr>
                <w:b/>
                <w:bCs/>
                <w:sz w:val="22"/>
                <w:szCs w:val="22"/>
                <w:lang w:val="sr-Cyrl-CS"/>
              </w:rPr>
              <w:t>2.</w:t>
            </w:r>
          </w:p>
        </w:tc>
        <w:tc>
          <w:tcPr>
            <w:tcW w:w="6617" w:type="dxa"/>
            <w:tcBorders>
              <w:top w:val="single" w:sz="6" w:space="0" w:color="000000"/>
              <w:left w:val="single" w:sz="4" w:space="0" w:color="000000"/>
              <w:bottom w:val="single" w:sz="4" w:space="0" w:color="000000"/>
            </w:tcBorders>
            <w:shd w:val="clear" w:color="auto" w:fill="auto"/>
          </w:tcPr>
          <w:p w:rsidR="005067FC" w:rsidRPr="00B06ADE" w:rsidRDefault="005067FC" w:rsidP="005067FC">
            <w:pPr>
              <w:pStyle w:val="WW-Default"/>
              <w:ind w:left="-108"/>
              <w:jc w:val="both"/>
              <w:rPr>
                <w:sz w:val="22"/>
                <w:szCs w:val="22"/>
                <w:lang w:val="sr-Cyrl-CS"/>
              </w:rPr>
            </w:pPr>
            <w:r w:rsidRPr="00B06ADE">
              <w:rPr>
                <w:sz w:val="22"/>
                <w:szCs w:val="22"/>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067FC" w:rsidRPr="00B06ADE" w:rsidRDefault="005067FC" w:rsidP="005067FC">
            <w:pPr>
              <w:pStyle w:val="WW-Default"/>
              <w:ind w:left="-108"/>
              <w:jc w:val="both"/>
              <w:rPr>
                <w:b/>
                <w:color w:val="auto"/>
                <w:sz w:val="22"/>
                <w:szCs w:val="22"/>
              </w:rPr>
            </w:pPr>
            <w:r w:rsidRPr="00B06ADE">
              <w:rPr>
                <w:sz w:val="22"/>
                <w:szCs w:val="22"/>
                <w:lang w:val="sr-Cyrl-CS"/>
              </w:rPr>
              <w:t xml:space="preserve">– </w:t>
            </w:r>
            <w:r w:rsidRPr="00B06ADE">
              <w:rPr>
                <w:b/>
                <w:color w:val="auto"/>
                <w:sz w:val="22"/>
                <w:szCs w:val="22"/>
              </w:rPr>
              <w:t>Доказ:</w:t>
            </w:r>
            <w:r w:rsidRPr="00B06ADE">
              <w:rPr>
                <w:color w:val="auto"/>
                <w:sz w:val="22"/>
                <w:szCs w:val="22"/>
              </w:rPr>
              <w:t xml:space="preserve"> </w:t>
            </w:r>
            <w:r w:rsidRPr="00B06ADE">
              <w:rPr>
                <w:color w:val="auto"/>
                <w:sz w:val="22"/>
                <w:szCs w:val="22"/>
                <w:u w:val="single"/>
              </w:rPr>
              <w:t>П</w:t>
            </w:r>
            <w:r w:rsidRPr="00B06ADE">
              <w:rPr>
                <w:color w:val="auto"/>
                <w:sz w:val="22"/>
                <w:szCs w:val="22"/>
                <w:u w:val="single"/>
                <w:lang w:val="sr-Cyrl-CS"/>
              </w:rPr>
              <w:t>р</w:t>
            </w:r>
            <w:r w:rsidRPr="00B06ADE">
              <w:rPr>
                <w:bCs/>
                <w:color w:val="auto"/>
                <w:sz w:val="22"/>
                <w:szCs w:val="22"/>
                <w:u w:val="single"/>
              </w:rPr>
              <w:t>авна лица:</w:t>
            </w:r>
            <w:r w:rsidRPr="00B06ADE">
              <w:rPr>
                <w:bCs/>
                <w:color w:val="auto"/>
                <w:sz w:val="22"/>
                <w:szCs w:val="22"/>
              </w:rPr>
              <w:t xml:space="preserve"> 1) </w:t>
            </w:r>
            <w:r w:rsidRPr="00B06ADE">
              <w:rPr>
                <w:color w:val="auto"/>
                <w:sz w:val="22"/>
                <w:szCs w:val="22"/>
              </w:rPr>
              <w:t>Извод из казнене евиденције, односно уверењe основног суда на чијем подручју се налази седиште домаћег правног лица</w:t>
            </w:r>
            <w:r w:rsidRPr="00B06ADE">
              <w:rPr>
                <w:color w:val="auto"/>
                <w:sz w:val="22"/>
                <w:szCs w:val="22"/>
                <w:lang w:val="ru-RU"/>
              </w:rPr>
              <w:t>,</w:t>
            </w:r>
            <w:r w:rsidRPr="00B06ADE">
              <w:rPr>
                <w:color w:val="auto"/>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B06ADE">
              <w:rPr>
                <w:color w:val="auto"/>
                <w:sz w:val="22"/>
                <w:szCs w:val="22"/>
                <w:u w:val="single"/>
              </w:rPr>
              <w:t>П</w:t>
            </w:r>
            <w:r w:rsidRPr="00B06ADE">
              <w:rPr>
                <w:bCs/>
                <w:color w:val="auto"/>
                <w:sz w:val="22"/>
                <w:szCs w:val="22"/>
                <w:u w:val="single"/>
              </w:rPr>
              <w:t>редузетници и физичка лица</w:t>
            </w:r>
            <w:r w:rsidRPr="00B06ADE">
              <w:rPr>
                <w:color w:val="auto"/>
                <w:sz w:val="22"/>
                <w:szCs w:val="22"/>
                <w:u w:val="single"/>
              </w:rPr>
              <w:t>:</w:t>
            </w:r>
            <w:r w:rsidRPr="00B06ADE">
              <w:rPr>
                <w:color w:val="auto"/>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067FC" w:rsidRPr="00B06ADE" w:rsidRDefault="005067FC" w:rsidP="005067FC">
            <w:pPr>
              <w:pStyle w:val="WW-Default"/>
              <w:ind w:left="-108"/>
              <w:jc w:val="both"/>
              <w:rPr>
                <w:color w:val="auto"/>
                <w:sz w:val="22"/>
                <w:szCs w:val="22"/>
                <w:lang w:val="sr-Cyrl-CS"/>
              </w:rPr>
            </w:pPr>
            <w:r w:rsidRPr="00B06ADE">
              <w:rPr>
                <w:b/>
                <w:color w:val="auto"/>
                <w:sz w:val="22"/>
                <w:szCs w:val="22"/>
              </w:rPr>
              <w:t>Доказ не може бити старији од два месеца пре отварања понуда.</w:t>
            </w:r>
          </w:p>
        </w:tc>
        <w:tc>
          <w:tcPr>
            <w:tcW w:w="1233" w:type="dxa"/>
            <w:tcBorders>
              <w:top w:val="single" w:sz="6" w:space="0" w:color="000000"/>
              <w:left w:val="single" w:sz="4" w:space="0" w:color="000000"/>
              <w:bottom w:val="single" w:sz="4" w:space="0" w:color="000000"/>
            </w:tcBorders>
            <w:shd w:val="clear" w:color="auto" w:fill="auto"/>
            <w:vAlign w:val="center"/>
          </w:tcPr>
          <w:p w:rsidR="005067FC" w:rsidRPr="00B06ADE" w:rsidRDefault="005067FC" w:rsidP="005067FC">
            <w:pPr>
              <w:pStyle w:val="WW-Default"/>
              <w:ind w:left="284" w:hanging="426"/>
              <w:jc w:val="center"/>
              <w:rPr>
                <w:color w:val="auto"/>
                <w:sz w:val="22"/>
                <w:szCs w:val="22"/>
                <w:lang w:val="sr-Cyrl-CS"/>
              </w:rPr>
            </w:pPr>
            <w:r w:rsidRPr="00B06ADE">
              <w:rPr>
                <w:color w:val="auto"/>
                <w:sz w:val="22"/>
                <w:szCs w:val="22"/>
                <w:lang w:val="sr-Cyrl-CS"/>
              </w:rPr>
              <w:t>ДА</w:t>
            </w:r>
          </w:p>
        </w:tc>
        <w:tc>
          <w:tcPr>
            <w:tcW w:w="1219" w:type="dxa"/>
            <w:tcBorders>
              <w:top w:val="single" w:sz="6" w:space="0" w:color="000000"/>
              <w:left w:val="single" w:sz="4" w:space="0" w:color="000000"/>
              <w:bottom w:val="single" w:sz="4" w:space="0" w:color="000000"/>
              <w:right w:val="single" w:sz="4" w:space="0" w:color="000000"/>
            </w:tcBorders>
            <w:shd w:val="clear" w:color="auto" w:fill="auto"/>
            <w:vAlign w:val="center"/>
          </w:tcPr>
          <w:p w:rsidR="005067FC" w:rsidRPr="00B06ADE" w:rsidRDefault="005067FC" w:rsidP="005067FC">
            <w:pPr>
              <w:pStyle w:val="WW-Default"/>
              <w:ind w:left="284" w:hanging="426"/>
              <w:jc w:val="center"/>
              <w:rPr>
                <w:b/>
                <w:bCs/>
                <w:sz w:val="22"/>
                <w:szCs w:val="22"/>
                <w:lang w:val="sr-Cyrl-CS"/>
              </w:rPr>
            </w:pPr>
            <w:r w:rsidRPr="00B06ADE">
              <w:rPr>
                <w:color w:val="auto"/>
                <w:sz w:val="22"/>
                <w:szCs w:val="22"/>
                <w:lang w:val="sr-Cyrl-CS"/>
              </w:rPr>
              <w:t>НЕ</w:t>
            </w:r>
          </w:p>
        </w:tc>
      </w:tr>
      <w:tr w:rsidR="005067FC" w:rsidTr="005067FC">
        <w:trPr>
          <w:trHeight w:val="718"/>
        </w:trPr>
        <w:tc>
          <w:tcPr>
            <w:tcW w:w="903" w:type="dxa"/>
            <w:tcBorders>
              <w:top w:val="single" w:sz="6" w:space="0" w:color="000000"/>
              <w:left w:val="single" w:sz="4" w:space="0" w:color="000000"/>
              <w:bottom w:val="single" w:sz="4" w:space="0" w:color="000000"/>
            </w:tcBorders>
            <w:shd w:val="clear" w:color="auto" w:fill="auto"/>
            <w:vAlign w:val="center"/>
          </w:tcPr>
          <w:p w:rsidR="005067FC" w:rsidRPr="00B06ADE" w:rsidRDefault="005067FC" w:rsidP="005067FC">
            <w:pPr>
              <w:pStyle w:val="WW-Default"/>
              <w:ind w:left="284" w:hanging="426"/>
              <w:jc w:val="center"/>
              <w:rPr>
                <w:sz w:val="22"/>
                <w:szCs w:val="22"/>
                <w:lang w:val="sr-Cyrl-CS"/>
              </w:rPr>
            </w:pPr>
            <w:r>
              <w:rPr>
                <w:b/>
                <w:bCs/>
                <w:sz w:val="22"/>
                <w:szCs w:val="22"/>
              </w:rPr>
              <w:t>3</w:t>
            </w:r>
            <w:r w:rsidRPr="00B06ADE">
              <w:rPr>
                <w:b/>
                <w:bCs/>
                <w:sz w:val="22"/>
                <w:szCs w:val="22"/>
                <w:lang w:val="sr-Cyrl-CS"/>
              </w:rPr>
              <w:t>.</w:t>
            </w:r>
          </w:p>
        </w:tc>
        <w:tc>
          <w:tcPr>
            <w:tcW w:w="6617" w:type="dxa"/>
            <w:tcBorders>
              <w:top w:val="single" w:sz="6" w:space="0" w:color="000000"/>
              <w:left w:val="single" w:sz="4" w:space="0" w:color="000000"/>
              <w:bottom w:val="single" w:sz="4" w:space="0" w:color="000000"/>
            </w:tcBorders>
            <w:shd w:val="clear" w:color="auto" w:fill="auto"/>
          </w:tcPr>
          <w:p w:rsidR="005067FC" w:rsidRPr="00B06ADE" w:rsidRDefault="005067FC" w:rsidP="005067FC">
            <w:pPr>
              <w:pStyle w:val="WW-Default"/>
              <w:ind w:left="-108"/>
              <w:jc w:val="both"/>
              <w:rPr>
                <w:sz w:val="22"/>
                <w:szCs w:val="22"/>
                <w:lang w:val="sr-Cyrl-CS"/>
              </w:rPr>
            </w:pPr>
            <w:r w:rsidRPr="00B06ADE">
              <w:rPr>
                <w:sz w:val="22"/>
                <w:szCs w:val="22"/>
                <w:lang w:val="sr-Cyrl-CS"/>
              </w:rPr>
              <w:t xml:space="preserve">Да је понуђач измирио доспеле порезе и доприносе; </w:t>
            </w:r>
          </w:p>
          <w:p w:rsidR="005067FC" w:rsidRPr="00B06ADE" w:rsidRDefault="005067FC" w:rsidP="005067FC">
            <w:pPr>
              <w:pStyle w:val="WW-Default"/>
              <w:ind w:left="-108"/>
              <w:jc w:val="both"/>
              <w:rPr>
                <w:b/>
                <w:sz w:val="22"/>
                <w:szCs w:val="22"/>
              </w:rPr>
            </w:pPr>
            <w:r w:rsidRPr="00B06ADE">
              <w:rPr>
                <w:sz w:val="22"/>
                <w:szCs w:val="22"/>
                <w:lang w:val="sr-Cyrl-CS"/>
              </w:rPr>
              <w:t xml:space="preserve">– </w:t>
            </w:r>
            <w:r w:rsidRPr="00B06ADE">
              <w:rPr>
                <w:b/>
                <w:sz w:val="22"/>
                <w:szCs w:val="22"/>
              </w:rPr>
              <w:t>Доказ:</w:t>
            </w:r>
            <w:r w:rsidRPr="00B06ADE">
              <w:rPr>
                <w:sz w:val="22"/>
                <w:szCs w:val="22"/>
              </w:rPr>
              <w:t xml:space="preserve"> Уверење </w:t>
            </w:r>
            <w:r w:rsidRPr="00B06ADE">
              <w:rPr>
                <w:bCs/>
                <w:sz w:val="22"/>
                <w:szCs w:val="22"/>
              </w:rPr>
              <w:t xml:space="preserve">Пореске управе Министарства финансија и привреде </w:t>
            </w:r>
            <w:r w:rsidRPr="00B06ADE">
              <w:rPr>
                <w:sz w:val="22"/>
                <w:szCs w:val="22"/>
              </w:rPr>
              <w:t xml:space="preserve">да је измирио доспеле порезе и доприносе и уверење надлежне управе </w:t>
            </w:r>
            <w:r w:rsidRPr="00B06ADE">
              <w:rPr>
                <w:bCs/>
                <w:sz w:val="22"/>
                <w:szCs w:val="22"/>
              </w:rPr>
              <w:t xml:space="preserve">локалне самоуправе </w:t>
            </w:r>
            <w:r w:rsidRPr="00B06ADE">
              <w:rPr>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5067FC" w:rsidRPr="00B06ADE" w:rsidRDefault="005067FC" w:rsidP="005067FC">
            <w:pPr>
              <w:pStyle w:val="WW-Default"/>
              <w:ind w:left="-108"/>
              <w:jc w:val="both"/>
              <w:rPr>
                <w:color w:val="auto"/>
                <w:sz w:val="22"/>
                <w:szCs w:val="22"/>
                <w:lang w:val="sr-Cyrl-CS"/>
              </w:rPr>
            </w:pPr>
            <w:r w:rsidRPr="00B06ADE">
              <w:rPr>
                <w:b/>
                <w:sz w:val="22"/>
                <w:szCs w:val="22"/>
              </w:rPr>
              <w:t>Доказ не може бити старији од два месеца пре отварања понуда.</w:t>
            </w:r>
            <w:r w:rsidRPr="00B06ADE">
              <w:rPr>
                <w:sz w:val="22"/>
                <w:szCs w:val="22"/>
                <w:lang w:val="sr-Cyrl-CS"/>
              </w:rPr>
              <w:t xml:space="preserve"> </w:t>
            </w:r>
          </w:p>
        </w:tc>
        <w:tc>
          <w:tcPr>
            <w:tcW w:w="1233" w:type="dxa"/>
            <w:tcBorders>
              <w:top w:val="single" w:sz="6" w:space="0" w:color="000000"/>
              <w:left w:val="single" w:sz="4" w:space="0" w:color="000000"/>
              <w:bottom w:val="single" w:sz="4" w:space="0" w:color="000000"/>
            </w:tcBorders>
            <w:shd w:val="clear" w:color="auto" w:fill="auto"/>
            <w:vAlign w:val="center"/>
          </w:tcPr>
          <w:p w:rsidR="005067FC" w:rsidRPr="00B06ADE" w:rsidRDefault="005067FC" w:rsidP="005067FC">
            <w:pPr>
              <w:pStyle w:val="WW-Default"/>
              <w:ind w:left="284" w:hanging="426"/>
              <w:jc w:val="center"/>
              <w:rPr>
                <w:color w:val="auto"/>
                <w:sz w:val="22"/>
                <w:szCs w:val="22"/>
                <w:lang w:val="sr-Cyrl-CS"/>
              </w:rPr>
            </w:pPr>
            <w:r w:rsidRPr="00B06ADE">
              <w:rPr>
                <w:color w:val="auto"/>
                <w:sz w:val="22"/>
                <w:szCs w:val="22"/>
                <w:lang w:val="sr-Cyrl-CS"/>
              </w:rPr>
              <w:t>ДА</w:t>
            </w:r>
          </w:p>
        </w:tc>
        <w:tc>
          <w:tcPr>
            <w:tcW w:w="1219" w:type="dxa"/>
            <w:tcBorders>
              <w:top w:val="single" w:sz="6" w:space="0" w:color="000000"/>
              <w:left w:val="single" w:sz="4" w:space="0" w:color="000000"/>
              <w:bottom w:val="single" w:sz="4" w:space="0" w:color="000000"/>
              <w:right w:val="single" w:sz="4" w:space="0" w:color="000000"/>
            </w:tcBorders>
            <w:shd w:val="clear" w:color="auto" w:fill="auto"/>
            <w:vAlign w:val="center"/>
          </w:tcPr>
          <w:p w:rsidR="005067FC" w:rsidRPr="00B06ADE" w:rsidRDefault="005067FC" w:rsidP="005067FC">
            <w:pPr>
              <w:pStyle w:val="WW-Default"/>
              <w:ind w:left="284" w:hanging="426"/>
              <w:jc w:val="center"/>
              <w:rPr>
                <w:b/>
                <w:bCs/>
                <w:sz w:val="22"/>
                <w:szCs w:val="22"/>
                <w:lang w:val="sr-Cyrl-CS"/>
              </w:rPr>
            </w:pPr>
            <w:r w:rsidRPr="00B06ADE">
              <w:rPr>
                <w:color w:val="auto"/>
                <w:sz w:val="22"/>
                <w:szCs w:val="22"/>
                <w:lang w:val="sr-Cyrl-CS"/>
              </w:rPr>
              <w:t>НЕ</w:t>
            </w:r>
          </w:p>
        </w:tc>
      </w:tr>
      <w:tr w:rsidR="005067FC" w:rsidTr="005067FC">
        <w:trPr>
          <w:trHeight w:val="718"/>
        </w:trPr>
        <w:tc>
          <w:tcPr>
            <w:tcW w:w="903" w:type="dxa"/>
            <w:tcBorders>
              <w:top w:val="single" w:sz="6" w:space="0" w:color="000000"/>
              <w:left w:val="single" w:sz="4" w:space="0" w:color="000000"/>
              <w:bottom w:val="single" w:sz="4" w:space="0" w:color="000000"/>
            </w:tcBorders>
            <w:shd w:val="clear" w:color="auto" w:fill="auto"/>
            <w:vAlign w:val="center"/>
          </w:tcPr>
          <w:p w:rsidR="005067FC" w:rsidRPr="00B06ADE" w:rsidRDefault="005067FC" w:rsidP="005067FC">
            <w:pPr>
              <w:pStyle w:val="WW-Default"/>
              <w:ind w:left="284" w:hanging="426"/>
              <w:jc w:val="center"/>
              <w:rPr>
                <w:sz w:val="22"/>
                <w:szCs w:val="22"/>
                <w:lang w:val="sr-Cyrl-CS"/>
              </w:rPr>
            </w:pPr>
            <w:r>
              <w:rPr>
                <w:b/>
                <w:bCs/>
                <w:sz w:val="22"/>
                <w:szCs w:val="22"/>
              </w:rPr>
              <w:lastRenderedPageBreak/>
              <w:t>4</w:t>
            </w:r>
            <w:r w:rsidRPr="00B06ADE">
              <w:rPr>
                <w:b/>
                <w:bCs/>
                <w:sz w:val="22"/>
                <w:szCs w:val="22"/>
                <w:lang w:val="sr-Cyrl-CS"/>
              </w:rPr>
              <w:t>.</w:t>
            </w:r>
          </w:p>
        </w:tc>
        <w:tc>
          <w:tcPr>
            <w:tcW w:w="6617" w:type="dxa"/>
            <w:tcBorders>
              <w:top w:val="single" w:sz="6" w:space="0" w:color="000000"/>
              <w:left w:val="single" w:sz="4" w:space="0" w:color="000000"/>
              <w:bottom w:val="single" w:sz="4" w:space="0" w:color="000000"/>
            </w:tcBorders>
            <w:shd w:val="clear" w:color="auto" w:fill="auto"/>
          </w:tcPr>
          <w:p w:rsidR="005067FC" w:rsidRPr="00B06ADE" w:rsidRDefault="005067FC" w:rsidP="005067FC">
            <w:pPr>
              <w:widowControl w:val="0"/>
              <w:autoSpaceDE w:val="0"/>
              <w:spacing w:line="240" w:lineRule="auto"/>
              <w:ind w:left="-108"/>
              <w:jc w:val="both"/>
              <w:rPr>
                <w:color w:val="auto"/>
                <w:sz w:val="22"/>
                <w:szCs w:val="22"/>
                <w:lang w:val="sr-Cyrl-CS"/>
              </w:rPr>
            </w:pPr>
            <w:r w:rsidRPr="00B06ADE">
              <w:rPr>
                <w:sz w:val="22"/>
                <w:szCs w:val="22"/>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w:t>
            </w:r>
            <w:r>
              <w:t xml:space="preserve"> као и да нема забрану обављања делатности која је на снази у време подношења понуде</w:t>
            </w:r>
            <w:r w:rsidRPr="00B06ADE">
              <w:rPr>
                <w:sz w:val="22"/>
                <w:szCs w:val="22"/>
                <w:lang w:val="sr-Cyrl-CS"/>
              </w:rPr>
              <w:t xml:space="preserve"> (чл. 75. ст. 2. Закона);</w:t>
            </w:r>
          </w:p>
          <w:p w:rsidR="005067FC" w:rsidRPr="00B06ADE" w:rsidRDefault="005067FC" w:rsidP="005067FC">
            <w:pPr>
              <w:pStyle w:val="WW-Default"/>
              <w:ind w:left="-108"/>
              <w:jc w:val="both"/>
              <w:rPr>
                <w:color w:val="auto"/>
                <w:sz w:val="22"/>
                <w:szCs w:val="22"/>
                <w:lang w:val="sr-Cyrl-CS"/>
              </w:rPr>
            </w:pPr>
            <w:r w:rsidRPr="00B06ADE">
              <w:rPr>
                <w:color w:val="auto"/>
                <w:sz w:val="22"/>
                <w:szCs w:val="22"/>
                <w:lang w:val="sr-Cyrl-CS"/>
              </w:rPr>
              <w:t xml:space="preserve">– </w:t>
            </w:r>
            <w:r w:rsidRPr="00B06ADE">
              <w:rPr>
                <w:b/>
                <w:iCs/>
                <w:color w:val="auto"/>
                <w:sz w:val="22"/>
                <w:szCs w:val="22"/>
                <w:lang w:val="sr-Cyrl-CS"/>
              </w:rPr>
              <w:t>Доказ:</w:t>
            </w:r>
            <w:r w:rsidRPr="00B06ADE">
              <w:rPr>
                <w:b/>
                <w:i/>
                <w:iCs/>
                <w:color w:val="auto"/>
                <w:sz w:val="22"/>
                <w:szCs w:val="22"/>
                <w:lang w:val="sr-Cyrl-CS"/>
              </w:rPr>
              <w:t xml:space="preserve"> </w:t>
            </w:r>
            <w:r w:rsidRPr="00B06ADE">
              <w:rPr>
                <w:iCs/>
                <w:color w:val="auto"/>
                <w:sz w:val="22"/>
                <w:szCs w:val="22"/>
                <w:lang w:val="sr-Cyrl-CS"/>
              </w:rPr>
              <w:t xml:space="preserve">Потписан о оверен </w:t>
            </w:r>
            <w:r w:rsidRPr="00B06ADE">
              <w:rPr>
                <w:iCs/>
                <w:color w:val="auto"/>
                <w:sz w:val="22"/>
                <w:szCs w:val="22"/>
              </w:rPr>
              <w:t>O</w:t>
            </w:r>
            <w:r w:rsidRPr="00B06ADE">
              <w:rPr>
                <w:iCs/>
                <w:color w:val="auto"/>
                <w:sz w:val="22"/>
                <w:szCs w:val="22"/>
                <w:lang w:val="sr-Cyrl-CS"/>
              </w:rPr>
              <w:t xml:space="preserve">бразац </w:t>
            </w:r>
            <w:r w:rsidRPr="00B06ADE">
              <w:rPr>
                <w:iCs/>
                <w:color w:val="auto"/>
                <w:sz w:val="22"/>
                <w:szCs w:val="22"/>
              </w:rPr>
              <w:t>и</w:t>
            </w:r>
            <w:r w:rsidRPr="00B06ADE">
              <w:rPr>
                <w:iCs/>
                <w:color w:val="auto"/>
                <w:sz w:val="22"/>
                <w:szCs w:val="22"/>
                <w:lang w:val="sr-Cyrl-CS"/>
              </w:rPr>
              <w:t>зјаве</w:t>
            </w:r>
            <w:r w:rsidRPr="00B06ADE">
              <w:rPr>
                <w:sz w:val="22"/>
                <w:szCs w:val="22"/>
                <w:lang w:val="sr-Cyrl-CS"/>
              </w:rPr>
              <w:t xml:space="preserve"> о поштовању обавеза из чл. 75. ст. 2. Закона</w:t>
            </w:r>
            <w:r w:rsidRPr="00B06ADE">
              <w:rPr>
                <w:i/>
                <w:iCs/>
                <w:color w:val="auto"/>
                <w:sz w:val="22"/>
                <w:szCs w:val="22"/>
                <w:lang w:val="sr-Cyrl-CS"/>
              </w:rPr>
              <w:t xml:space="preserve"> (</w:t>
            </w:r>
            <w:r w:rsidRPr="00B06ADE">
              <w:rPr>
                <w:i/>
                <w:color w:val="auto"/>
                <w:sz w:val="22"/>
                <w:szCs w:val="22"/>
                <w:lang w:val="sr-Cyrl-CS"/>
              </w:rPr>
              <w:t xml:space="preserve">Образац изјаве, дат је у поглављу </w:t>
            </w:r>
            <w:r w:rsidRPr="00B06ADE">
              <w:rPr>
                <w:b/>
                <w:i/>
                <w:color w:val="auto"/>
                <w:sz w:val="22"/>
                <w:szCs w:val="22"/>
              </w:rPr>
              <w:t>I</w:t>
            </w:r>
            <w:r w:rsidRPr="00B06ADE">
              <w:rPr>
                <w:b/>
                <w:bCs/>
                <w:i/>
                <w:iCs/>
                <w:color w:val="auto"/>
                <w:sz w:val="22"/>
                <w:szCs w:val="22"/>
              </w:rPr>
              <w:t>X</w:t>
            </w:r>
            <w:r w:rsidRPr="00B06ADE">
              <w:rPr>
                <w:i/>
                <w:iCs/>
                <w:color w:val="auto"/>
                <w:sz w:val="22"/>
                <w:szCs w:val="22"/>
                <w:lang w:val="sr-Cyrl-CS"/>
              </w:rPr>
              <w:t xml:space="preserve">). </w:t>
            </w:r>
            <w:r w:rsidRPr="00B06ADE">
              <w:rPr>
                <w:color w:val="auto"/>
                <w:sz w:val="22"/>
                <w:szCs w:val="22"/>
              </w:rPr>
              <w:t xml:space="preserve">Изјава мора да буде потписана од стране овлашћеног лица понуђача и оверена печатом. </w:t>
            </w:r>
            <w:r w:rsidRPr="00B06ADE">
              <w:rPr>
                <w:b/>
                <w:bCs/>
                <w:iCs/>
                <w:color w:val="auto"/>
                <w:sz w:val="22"/>
                <w:szCs w:val="22"/>
                <w:u w:val="single"/>
              </w:rPr>
              <w:t>Уколико понуду подноси група понуђача</w:t>
            </w:r>
            <w:r w:rsidRPr="00B06ADE">
              <w:rPr>
                <w:bCs/>
                <w:iCs/>
                <w:color w:val="auto"/>
                <w:sz w:val="22"/>
                <w:szCs w:val="22"/>
              </w:rPr>
              <w:t>, Изјава мора бити потписана од стране овлашћеног лица сваког понуђача из групе понуђача и оверена печатом.</w:t>
            </w:r>
          </w:p>
        </w:tc>
        <w:tc>
          <w:tcPr>
            <w:tcW w:w="1233" w:type="dxa"/>
            <w:tcBorders>
              <w:top w:val="single" w:sz="6" w:space="0" w:color="000000"/>
              <w:left w:val="single" w:sz="4" w:space="0" w:color="000000"/>
              <w:bottom w:val="single" w:sz="4" w:space="0" w:color="000000"/>
            </w:tcBorders>
            <w:shd w:val="clear" w:color="auto" w:fill="auto"/>
            <w:vAlign w:val="center"/>
          </w:tcPr>
          <w:p w:rsidR="005067FC" w:rsidRPr="00B06ADE" w:rsidRDefault="005067FC" w:rsidP="005067FC">
            <w:pPr>
              <w:pStyle w:val="WW-Default"/>
              <w:ind w:left="284" w:hanging="426"/>
              <w:jc w:val="center"/>
              <w:rPr>
                <w:color w:val="auto"/>
                <w:sz w:val="22"/>
                <w:szCs w:val="22"/>
                <w:lang w:val="sr-Cyrl-CS"/>
              </w:rPr>
            </w:pPr>
            <w:r w:rsidRPr="00B06ADE">
              <w:rPr>
                <w:color w:val="auto"/>
                <w:sz w:val="22"/>
                <w:szCs w:val="22"/>
                <w:lang w:val="sr-Cyrl-CS"/>
              </w:rPr>
              <w:t>ДА</w:t>
            </w:r>
          </w:p>
        </w:tc>
        <w:tc>
          <w:tcPr>
            <w:tcW w:w="1219" w:type="dxa"/>
            <w:tcBorders>
              <w:top w:val="single" w:sz="6" w:space="0" w:color="000000"/>
              <w:left w:val="single" w:sz="4" w:space="0" w:color="000000"/>
              <w:bottom w:val="single" w:sz="4" w:space="0" w:color="000000"/>
              <w:right w:val="single" w:sz="4" w:space="0" w:color="000000"/>
            </w:tcBorders>
            <w:shd w:val="clear" w:color="auto" w:fill="auto"/>
            <w:vAlign w:val="center"/>
          </w:tcPr>
          <w:p w:rsidR="005067FC" w:rsidRPr="00B06ADE" w:rsidRDefault="005067FC" w:rsidP="005067FC">
            <w:pPr>
              <w:pStyle w:val="WW-Default"/>
              <w:ind w:left="284" w:hanging="426"/>
              <w:jc w:val="center"/>
              <w:rPr>
                <w:iCs/>
                <w:color w:val="auto"/>
                <w:sz w:val="22"/>
                <w:szCs w:val="22"/>
              </w:rPr>
            </w:pPr>
            <w:r w:rsidRPr="00B06ADE">
              <w:rPr>
                <w:color w:val="auto"/>
                <w:sz w:val="22"/>
                <w:szCs w:val="22"/>
                <w:lang w:val="sr-Cyrl-CS"/>
              </w:rPr>
              <w:t>НЕ</w:t>
            </w:r>
          </w:p>
        </w:tc>
      </w:tr>
    </w:tbl>
    <w:p w:rsidR="005067FC" w:rsidRDefault="005067FC" w:rsidP="005067FC">
      <w:pPr>
        <w:pStyle w:val="ListParagraph"/>
        <w:ind w:left="0"/>
        <w:jc w:val="both"/>
        <w:rPr>
          <w:bCs/>
          <w:iCs/>
          <w:color w:val="auto"/>
        </w:rPr>
      </w:pPr>
    </w:p>
    <w:p w:rsidR="005067FC" w:rsidRDefault="005067FC" w:rsidP="00FF6C41">
      <w:pPr>
        <w:pStyle w:val="ListParagraph"/>
        <w:numPr>
          <w:ilvl w:val="0"/>
          <w:numId w:val="9"/>
        </w:numPr>
        <w:jc w:val="both"/>
        <w:rPr>
          <w:b/>
          <w:sz w:val="22"/>
          <w:szCs w:val="22"/>
          <w:lang w:val="sr-Cyrl-CS"/>
        </w:rPr>
      </w:pPr>
      <w:r>
        <w:rPr>
          <w:iCs/>
          <w:color w:val="auto"/>
          <w:sz w:val="22"/>
          <w:szCs w:val="22"/>
        </w:rPr>
        <w:t>Понуђач који учествује у поступку предметне јавне набавке, мора испунити додатне услове за учешће у поступку јавне набавке</w:t>
      </w:r>
      <w:proofErr w:type="gramStart"/>
      <w:r>
        <w:rPr>
          <w:iCs/>
          <w:color w:val="auto"/>
          <w:sz w:val="22"/>
          <w:szCs w:val="22"/>
        </w:rPr>
        <w:t>,  дефинисане</w:t>
      </w:r>
      <w:proofErr w:type="gramEnd"/>
      <w:r>
        <w:rPr>
          <w:iCs/>
          <w:color w:val="auto"/>
          <w:sz w:val="22"/>
          <w:szCs w:val="22"/>
        </w:rPr>
        <w:t xml:space="preserve"> чл. 76. Закона, и то:</w:t>
      </w:r>
    </w:p>
    <w:tbl>
      <w:tblPr>
        <w:tblW w:w="10026" w:type="dxa"/>
        <w:tblInd w:w="-5" w:type="dxa"/>
        <w:tblLayout w:type="fixed"/>
        <w:tblLook w:val="0000"/>
      </w:tblPr>
      <w:tblGrid>
        <w:gridCol w:w="923"/>
        <w:gridCol w:w="6587"/>
        <w:gridCol w:w="1236"/>
        <w:gridCol w:w="1280"/>
      </w:tblGrid>
      <w:tr w:rsidR="005067FC" w:rsidTr="005067FC">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067FC" w:rsidRPr="00B06ADE" w:rsidRDefault="005067FC" w:rsidP="005067FC">
            <w:pPr>
              <w:spacing w:line="240" w:lineRule="auto"/>
              <w:jc w:val="center"/>
              <w:rPr>
                <w:b/>
                <w:sz w:val="22"/>
                <w:szCs w:val="22"/>
                <w:lang w:val="sr-Cyrl-CS"/>
              </w:rPr>
            </w:pPr>
            <w:r w:rsidRPr="00B06ADE">
              <w:rPr>
                <w:b/>
                <w:sz w:val="22"/>
                <w:szCs w:val="22"/>
                <w:lang w:val="sr-Cyrl-CS"/>
              </w:rPr>
              <w:t>Редни број</w:t>
            </w:r>
          </w:p>
        </w:tc>
        <w:tc>
          <w:tcPr>
            <w:tcW w:w="6587" w:type="dxa"/>
            <w:tcBorders>
              <w:top w:val="double" w:sz="4" w:space="0" w:color="000000"/>
              <w:left w:val="double" w:sz="4" w:space="0" w:color="000000"/>
              <w:bottom w:val="double" w:sz="4" w:space="0" w:color="000000"/>
            </w:tcBorders>
            <w:shd w:val="clear" w:color="auto" w:fill="F2F2F2"/>
            <w:vAlign w:val="center"/>
          </w:tcPr>
          <w:p w:rsidR="005067FC" w:rsidRPr="00B06ADE" w:rsidRDefault="005067FC" w:rsidP="005067FC">
            <w:pPr>
              <w:spacing w:line="240" w:lineRule="auto"/>
              <w:ind w:left="284" w:hanging="426"/>
              <w:jc w:val="center"/>
              <w:rPr>
                <w:b/>
                <w:sz w:val="22"/>
                <w:szCs w:val="22"/>
                <w:lang w:val="sr-Cyrl-CS"/>
              </w:rPr>
            </w:pPr>
            <w:r w:rsidRPr="00B06ADE">
              <w:rPr>
                <w:b/>
                <w:sz w:val="22"/>
                <w:szCs w:val="22"/>
                <w:lang w:val="sr-Cyrl-CS"/>
              </w:rPr>
              <w:t xml:space="preserve">Услови и начин доказивања додатних услова </w:t>
            </w:r>
          </w:p>
        </w:tc>
        <w:tc>
          <w:tcPr>
            <w:tcW w:w="2516" w:type="dxa"/>
            <w:gridSpan w:val="2"/>
            <w:tcBorders>
              <w:top w:val="double" w:sz="4" w:space="0" w:color="000000"/>
              <w:left w:val="double" w:sz="4" w:space="0" w:color="000000"/>
              <w:bottom w:val="double" w:sz="4" w:space="0" w:color="000000"/>
              <w:right w:val="double" w:sz="4" w:space="0" w:color="000000"/>
            </w:tcBorders>
            <w:shd w:val="clear" w:color="auto" w:fill="F2F2F2"/>
            <w:vAlign w:val="center"/>
          </w:tcPr>
          <w:p w:rsidR="005067FC" w:rsidRPr="00B06ADE" w:rsidRDefault="005067FC" w:rsidP="005067FC">
            <w:pPr>
              <w:spacing w:line="240" w:lineRule="auto"/>
              <w:jc w:val="center"/>
              <w:rPr>
                <w:rFonts w:eastAsia="Times New Roman"/>
                <w:b/>
                <w:bCs/>
                <w:color w:val="auto"/>
                <w:sz w:val="22"/>
                <w:szCs w:val="22"/>
                <w:lang w:val="sr-Cyrl-CS" w:eastAsia="en-US"/>
              </w:rPr>
            </w:pPr>
            <w:r w:rsidRPr="00B06ADE">
              <w:rPr>
                <w:b/>
                <w:sz w:val="22"/>
                <w:szCs w:val="22"/>
                <w:lang w:val="sr-Cyrl-CS"/>
              </w:rPr>
              <w:t>Доказ достављен? (заокружити један одговор)</w:t>
            </w:r>
          </w:p>
        </w:tc>
      </w:tr>
      <w:tr w:rsidR="005067FC" w:rsidTr="005067FC">
        <w:trPr>
          <w:trHeight w:val="1306"/>
        </w:trPr>
        <w:tc>
          <w:tcPr>
            <w:tcW w:w="923" w:type="dxa"/>
            <w:tcBorders>
              <w:top w:val="single" w:sz="6" w:space="0" w:color="000000"/>
              <w:left w:val="single" w:sz="4" w:space="0" w:color="000000"/>
              <w:bottom w:val="single" w:sz="6" w:space="0" w:color="000000"/>
            </w:tcBorders>
            <w:shd w:val="clear" w:color="auto" w:fill="auto"/>
            <w:vAlign w:val="center"/>
          </w:tcPr>
          <w:p w:rsidR="005067FC" w:rsidRPr="00B06ADE" w:rsidRDefault="005067FC" w:rsidP="005067FC">
            <w:pPr>
              <w:widowControl w:val="0"/>
              <w:suppressAutoHyphens w:val="0"/>
              <w:autoSpaceDE w:val="0"/>
              <w:spacing w:line="240" w:lineRule="auto"/>
              <w:ind w:left="284" w:hanging="426"/>
              <w:jc w:val="center"/>
              <w:rPr>
                <w:sz w:val="22"/>
                <w:szCs w:val="22"/>
                <w:lang w:val="sr-Cyrl-CS"/>
              </w:rPr>
            </w:pPr>
            <w:r w:rsidRPr="00B06ADE">
              <w:rPr>
                <w:rFonts w:eastAsia="Times New Roman"/>
                <w:b/>
                <w:bCs/>
                <w:color w:val="auto"/>
                <w:sz w:val="22"/>
                <w:szCs w:val="22"/>
                <w:lang w:val="sr-Cyrl-CS" w:eastAsia="en-US"/>
              </w:rPr>
              <w:t>6.</w:t>
            </w:r>
          </w:p>
        </w:tc>
        <w:tc>
          <w:tcPr>
            <w:tcW w:w="6587" w:type="dxa"/>
            <w:tcBorders>
              <w:top w:val="single" w:sz="6" w:space="0" w:color="000000"/>
              <w:left w:val="single" w:sz="4" w:space="0" w:color="000000"/>
              <w:bottom w:val="single" w:sz="6" w:space="0" w:color="000000"/>
            </w:tcBorders>
            <w:shd w:val="clear" w:color="auto" w:fill="auto"/>
          </w:tcPr>
          <w:p w:rsidR="005067FC" w:rsidRPr="00B06ADE" w:rsidRDefault="005067FC" w:rsidP="005067FC">
            <w:pPr>
              <w:widowControl w:val="0"/>
              <w:tabs>
                <w:tab w:val="left" w:pos="851"/>
              </w:tabs>
              <w:suppressAutoHyphens w:val="0"/>
              <w:autoSpaceDE w:val="0"/>
              <w:spacing w:line="240" w:lineRule="auto"/>
              <w:jc w:val="both"/>
              <w:rPr>
                <w:rFonts w:eastAsia="Times New Roman"/>
                <w:sz w:val="22"/>
                <w:szCs w:val="22"/>
                <w:lang w:val="sr-Cyrl-CS"/>
              </w:rPr>
            </w:pPr>
            <w:r w:rsidRPr="00B06ADE">
              <w:rPr>
                <w:sz w:val="22"/>
                <w:szCs w:val="22"/>
                <w:lang w:val="sr-Cyrl-CS"/>
              </w:rPr>
              <w:t xml:space="preserve">Да располаже неопходним финансијским капацитетом, односно да није био у блокади дуже од 7 дана за последњих 6 месеци; </w:t>
            </w:r>
          </w:p>
          <w:p w:rsidR="005067FC" w:rsidRPr="00B06ADE" w:rsidRDefault="005067FC" w:rsidP="005067FC">
            <w:pPr>
              <w:widowControl w:val="0"/>
              <w:tabs>
                <w:tab w:val="left" w:pos="851"/>
              </w:tabs>
              <w:suppressAutoHyphens w:val="0"/>
              <w:autoSpaceDE w:val="0"/>
              <w:spacing w:line="240" w:lineRule="auto"/>
              <w:jc w:val="both"/>
              <w:rPr>
                <w:rFonts w:eastAsia="Times New Roman"/>
                <w:color w:val="auto"/>
                <w:sz w:val="22"/>
                <w:szCs w:val="22"/>
                <w:lang w:val="sr-Cyrl-CS" w:eastAsia="en-US"/>
              </w:rPr>
            </w:pPr>
            <w:r w:rsidRPr="00B06ADE">
              <w:rPr>
                <w:rFonts w:eastAsia="Times New Roman"/>
                <w:sz w:val="22"/>
                <w:szCs w:val="22"/>
                <w:lang w:val="sr-Cyrl-CS"/>
              </w:rPr>
              <w:t xml:space="preserve">– </w:t>
            </w:r>
            <w:r w:rsidRPr="00B06ADE">
              <w:rPr>
                <w:b/>
                <w:sz w:val="22"/>
                <w:szCs w:val="22"/>
                <w:lang w:val="sr-Cyrl-CS"/>
              </w:rPr>
              <w:t>Доказ:</w:t>
            </w:r>
            <w:r w:rsidRPr="00B06ADE">
              <w:rPr>
                <w:sz w:val="22"/>
                <w:szCs w:val="22"/>
                <w:lang w:val="sr-Cyrl-CS"/>
              </w:rPr>
              <w:t xml:space="preserve"> Потврда Народне банке Србије о броју дана неликвидности, чији датум издавања не може бити старији од 6 месеци од дана објављивања позива за подношење понуда.</w:t>
            </w:r>
          </w:p>
        </w:tc>
        <w:tc>
          <w:tcPr>
            <w:tcW w:w="1236" w:type="dxa"/>
            <w:tcBorders>
              <w:top w:val="single" w:sz="6" w:space="0" w:color="000000"/>
              <w:left w:val="single" w:sz="4" w:space="0" w:color="000000"/>
              <w:bottom w:val="single" w:sz="6" w:space="0" w:color="000000"/>
            </w:tcBorders>
            <w:shd w:val="clear" w:color="auto" w:fill="auto"/>
            <w:vAlign w:val="center"/>
          </w:tcPr>
          <w:p w:rsidR="005067FC" w:rsidRPr="00B06ADE" w:rsidRDefault="005067FC" w:rsidP="005067FC">
            <w:pPr>
              <w:widowControl w:val="0"/>
              <w:tabs>
                <w:tab w:val="left" w:pos="851"/>
              </w:tabs>
              <w:suppressAutoHyphens w:val="0"/>
              <w:autoSpaceDE w:val="0"/>
              <w:spacing w:line="240" w:lineRule="auto"/>
              <w:ind w:left="-18"/>
              <w:jc w:val="center"/>
              <w:rPr>
                <w:rFonts w:eastAsia="Times New Roman"/>
                <w:color w:val="auto"/>
                <w:sz w:val="22"/>
                <w:szCs w:val="22"/>
                <w:lang w:val="sr-Cyrl-CS" w:eastAsia="en-US"/>
              </w:rPr>
            </w:pPr>
            <w:r w:rsidRPr="00B06ADE">
              <w:rPr>
                <w:rFonts w:eastAsia="Times New Roman"/>
                <w:color w:val="auto"/>
                <w:sz w:val="22"/>
                <w:szCs w:val="22"/>
                <w:lang w:val="sr-Cyrl-CS" w:eastAsia="en-US"/>
              </w:rPr>
              <w:t>ДА</w:t>
            </w:r>
          </w:p>
        </w:tc>
        <w:tc>
          <w:tcPr>
            <w:tcW w:w="1280" w:type="dxa"/>
            <w:tcBorders>
              <w:top w:val="single" w:sz="6" w:space="0" w:color="000000"/>
              <w:left w:val="single" w:sz="4" w:space="0" w:color="000000"/>
              <w:bottom w:val="single" w:sz="6" w:space="0" w:color="000000"/>
              <w:right w:val="single" w:sz="4" w:space="0" w:color="000000"/>
            </w:tcBorders>
            <w:shd w:val="clear" w:color="auto" w:fill="auto"/>
            <w:vAlign w:val="center"/>
          </w:tcPr>
          <w:p w:rsidR="005067FC" w:rsidRPr="00B06ADE" w:rsidRDefault="005067FC" w:rsidP="005067FC">
            <w:pPr>
              <w:widowControl w:val="0"/>
              <w:tabs>
                <w:tab w:val="left" w:pos="851"/>
              </w:tabs>
              <w:suppressAutoHyphens w:val="0"/>
              <w:autoSpaceDE w:val="0"/>
              <w:spacing w:line="240" w:lineRule="auto"/>
              <w:ind w:left="-18"/>
              <w:jc w:val="center"/>
              <w:rPr>
                <w:rFonts w:eastAsia="Times New Roman"/>
                <w:b/>
                <w:bCs/>
                <w:strike/>
                <w:color w:val="FF0000"/>
                <w:sz w:val="22"/>
                <w:szCs w:val="22"/>
                <w:lang w:val="sr-Cyrl-CS" w:eastAsia="en-US"/>
              </w:rPr>
            </w:pPr>
            <w:r w:rsidRPr="00B06ADE">
              <w:rPr>
                <w:rFonts w:eastAsia="Times New Roman"/>
                <w:color w:val="auto"/>
                <w:sz w:val="22"/>
                <w:szCs w:val="22"/>
                <w:lang w:val="sr-Cyrl-CS" w:eastAsia="en-US"/>
              </w:rPr>
              <w:t>НЕ</w:t>
            </w:r>
          </w:p>
        </w:tc>
      </w:tr>
      <w:tr w:rsidR="005067FC" w:rsidTr="005067FC">
        <w:trPr>
          <w:trHeight w:val="269"/>
        </w:trPr>
        <w:tc>
          <w:tcPr>
            <w:tcW w:w="923" w:type="dxa"/>
            <w:tcBorders>
              <w:top w:val="single" w:sz="6" w:space="0" w:color="000000"/>
              <w:left w:val="single" w:sz="4" w:space="0" w:color="000000"/>
              <w:bottom w:val="single" w:sz="6" w:space="0" w:color="000000"/>
            </w:tcBorders>
            <w:shd w:val="clear" w:color="auto" w:fill="auto"/>
            <w:vAlign w:val="center"/>
          </w:tcPr>
          <w:p w:rsidR="005067FC" w:rsidRPr="00B06ADE" w:rsidRDefault="005067FC" w:rsidP="005067FC">
            <w:pPr>
              <w:widowControl w:val="0"/>
              <w:suppressAutoHyphens w:val="0"/>
              <w:autoSpaceDE w:val="0"/>
              <w:spacing w:line="240" w:lineRule="auto"/>
              <w:ind w:left="284" w:hanging="426"/>
              <w:jc w:val="center"/>
              <w:rPr>
                <w:rFonts w:eastAsia="Times New Roman"/>
                <w:sz w:val="22"/>
                <w:szCs w:val="22"/>
                <w:lang w:val="sr-Cyrl-CS" w:eastAsia="en-US"/>
              </w:rPr>
            </w:pPr>
            <w:r w:rsidRPr="00B06ADE">
              <w:rPr>
                <w:rFonts w:eastAsia="Times New Roman"/>
                <w:b/>
                <w:bCs/>
                <w:color w:val="auto"/>
                <w:sz w:val="22"/>
                <w:szCs w:val="22"/>
                <w:lang w:val="sr-Cyrl-CS" w:eastAsia="en-US"/>
              </w:rPr>
              <w:t xml:space="preserve">7. </w:t>
            </w:r>
          </w:p>
        </w:tc>
        <w:tc>
          <w:tcPr>
            <w:tcW w:w="6587" w:type="dxa"/>
            <w:tcBorders>
              <w:top w:val="single" w:sz="6" w:space="0" w:color="000000"/>
              <w:left w:val="single" w:sz="4" w:space="0" w:color="000000"/>
              <w:bottom w:val="single" w:sz="6" w:space="0" w:color="000000"/>
            </w:tcBorders>
            <w:shd w:val="clear" w:color="auto" w:fill="auto"/>
          </w:tcPr>
          <w:p w:rsidR="005067FC" w:rsidRPr="00B06ADE" w:rsidRDefault="005067FC" w:rsidP="005067FC">
            <w:pPr>
              <w:widowControl w:val="0"/>
              <w:tabs>
                <w:tab w:val="left" w:pos="851"/>
              </w:tabs>
              <w:suppressAutoHyphens w:val="0"/>
              <w:autoSpaceDE w:val="0"/>
              <w:spacing w:line="240" w:lineRule="auto"/>
              <w:ind w:left="-18"/>
              <w:jc w:val="both"/>
              <w:rPr>
                <w:rFonts w:eastAsia="Times New Roman"/>
                <w:color w:val="auto"/>
                <w:sz w:val="22"/>
                <w:szCs w:val="22"/>
                <w:lang w:eastAsia="en-US"/>
              </w:rPr>
            </w:pPr>
            <w:r w:rsidRPr="00B06ADE">
              <w:rPr>
                <w:rFonts w:eastAsia="Times New Roman"/>
                <w:sz w:val="22"/>
                <w:szCs w:val="22"/>
                <w:lang w:val="sr-Cyrl-CS" w:eastAsia="en-US"/>
              </w:rPr>
              <w:t xml:space="preserve">Да понуђач располаже неопходним пословним капацитетом, односно </w:t>
            </w:r>
            <w:r w:rsidRPr="00B06ADE">
              <w:rPr>
                <w:noProof/>
                <w:sz w:val="22"/>
                <w:szCs w:val="22"/>
                <w:lang w:val="sr-Cyrl-CS"/>
              </w:rPr>
              <w:t xml:space="preserve">да понуђач </w:t>
            </w:r>
            <w:r>
              <w:rPr>
                <w:noProof/>
                <w:sz w:val="22"/>
                <w:szCs w:val="22"/>
              </w:rPr>
              <w:t>нуди добра произвођача од ког је добио овлашћење за учествовање у поступку јавне набавке или овлашћење произвођача предмета јавне набавке о праву заступања и продаје предметних добара</w:t>
            </w:r>
            <w:r w:rsidRPr="00B06ADE">
              <w:rPr>
                <w:rFonts w:eastAsia="Times New Roman"/>
                <w:color w:val="auto"/>
                <w:sz w:val="22"/>
                <w:szCs w:val="22"/>
                <w:lang w:eastAsia="en-US"/>
              </w:rPr>
              <w:t xml:space="preserve">; </w:t>
            </w:r>
          </w:p>
          <w:p w:rsidR="005067FC" w:rsidRPr="00B06ADE" w:rsidRDefault="005067FC" w:rsidP="005067FC">
            <w:pPr>
              <w:widowControl w:val="0"/>
              <w:tabs>
                <w:tab w:val="left" w:pos="851"/>
              </w:tabs>
              <w:suppressAutoHyphens w:val="0"/>
              <w:autoSpaceDE w:val="0"/>
              <w:spacing w:line="240" w:lineRule="auto"/>
              <w:jc w:val="both"/>
              <w:rPr>
                <w:rFonts w:eastAsia="Times New Roman"/>
                <w:sz w:val="22"/>
                <w:szCs w:val="22"/>
              </w:rPr>
            </w:pPr>
            <w:r w:rsidRPr="00B06ADE">
              <w:rPr>
                <w:rFonts w:eastAsia="Times New Roman"/>
                <w:sz w:val="22"/>
                <w:szCs w:val="22"/>
              </w:rPr>
              <w:t xml:space="preserve">– </w:t>
            </w:r>
            <w:r w:rsidRPr="00B06ADE">
              <w:rPr>
                <w:rFonts w:eastAsia="Times New Roman"/>
                <w:b/>
                <w:sz w:val="22"/>
                <w:szCs w:val="22"/>
              </w:rPr>
              <w:t>Доказ:</w:t>
            </w:r>
            <w:r w:rsidRPr="00B06ADE">
              <w:rPr>
                <w:rFonts w:eastAsia="Times New Roman"/>
                <w:sz w:val="22"/>
                <w:szCs w:val="22"/>
              </w:rPr>
              <w:t xml:space="preserve"> </w:t>
            </w:r>
            <w:r>
              <w:rPr>
                <w:noProof/>
                <w:sz w:val="22"/>
                <w:szCs w:val="22"/>
                <w:lang w:val="sr-Cyrl-CS"/>
              </w:rPr>
              <w:t>Овлашћење за дистрибуцију добара од произвођача , где је наведено да је понуђач овлашћен за продају добара која су предмет ове набавке.</w:t>
            </w:r>
            <w:r w:rsidRPr="00B06ADE">
              <w:rPr>
                <w:rFonts w:eastAsia="Times New Roman"/>
                <w:sz w:val="22"/>
                <w:szCs w:val="22"/>
                <w:lang w:val="sr-Cyrl-CS" w:eastAsia="en-US"/>
              </w:rPr>
              <w:t xml:space="preserve"> </w:t>
            </w:r>
          </w:p>
        </w:tc>
        <w:tc>
          <w:tcPr>
            <w:tcW w:w="1236" w:type="dxa"/>
            <w:tcBorders>
              <w:top w:val="single" w:sz="6" w:space="0" w:color="000000"/>
              <w:left w:val="single" w:sz="4" w:space="0" w:color="000000"/>
              <w:bottom w:val="single" w:sz="6" w:space="0" w:color="000000"/>
            </w:tcBorders>
            <w:shd w:val="clear" w:color="auto" w:fill="auto"/>
            <w:vAlign w:val="center"/>
          </w:tcPr>
          <w:p w:rsidR="005067FC" w:rsidRPr="00B06ADE" w:rsidRDefault="005067FC" w:rsidP="005067FC">
            <w:pPr>
              <w:widowControl w:val="0"/>
              <w:tabs>
                <w:tab w:val="left" w:pos="851"/>
              </w:tabs>
              <w:suppressAutoHyphens w:val="0"/>
              <w:autoSpaceDE w:val="0"/>
              <w:spacing w:line="240" w:lineRule="auto"/>
              <w:jc w:val="center"/>
              <w:rPr>
                <w:rFonts w:eastAsia="Times New Roman"/>
                <w:sz w:val="22"/>
                <w:szCs w:val="22"/>
                <w:lang w:val="sr-Cyrl-CS" w:eastAsia="en-US"/>
              </w:rPr>
            </w:pPr>
            <w:r w:rsidRPr="00B06ADE">
              <w:rPr>
                <w:rFonts w:eastAsia="Times New Roman"/>
                <w:sz w:val="22"/>
                <w:szCs w:val="22"/>
                <w:lang w:val="sr-Cyrl-CS" w:eastAsia="en-US"/>
              </w:rPr>
              <w:t>ДА</w:t>
            </w:r>
          </w:p>
        </w:tc>
        <w:tc>
          <w:tcPr>
            <w:tcW w:w="1280" w:type="dxa"/>
            <w:tcBorders>
              <w:top w:val="single" w:sz="6" w:space="0" w:color="000000"/>
              <w:left w:val="single" w:sz="4" w:space="0" w:color="000000"/>
              <w:bottom w:val="single" w:sz="6" w:space="0" w:color="000000"/>
              <w:right w:val="single" w:sz="4" w:space="0" w:color="000000"/>
            </w:tcBorders>
            <w:shd w:val="clear" w:color="auto" w:fill="auto"/>
            <w:vAlign w:val="center"/>
          </w:tcPr>
          <w:p w:rsidR="005067FC" w:rsidRPr="00B06ADE" w:rsidRDefault="005067FC" w:rsidP="005067FC">
            <w:pPr>
              <w:widowControl w:val="0"/>
              <w:tabs>
                <w:tab w:val="left" w:pos="851"/>
              </w:tabs>
              <w:suppressAutoHyphens w:val="0"/>
              <w:autoSpaceDE w:val="0"/>
              <w:spacing w:line="240" w:lineRule="auto"/>
              <w:jc w:val="center"/>
              <w:rPr>
                <w:rFonts w:eastAsia="Times New Roman"/>
                <w:b/>
                <w:bCs/>
                <w:color w:val="auto"/>
                <w:sz w:val="22"/>
                <w:szCs w:val="22"/>
                <w:lang w:val="sr-Cyrl-CS" w:eastAsia="en-US"/>
              </w:rPr>
            </w:pPr>
            <w:r w:rsidRPr="00B06ADE">
              <w:rPr>
                <w:rFonts w:eastAsia="Times New Roman"/>
                <w:sz w:val="22"/>
                <w:szCs w:val="22"/>
                <w:lang w:val="sr-Cyrl-CS" w:eastAsia="en-US"/>
              </w:rPr>
              <w:t>НЕ</w:t>
            </w:r>
          </w:p>
        </w:tc>
      </w:tr>
    </w:tbl>
    <w:p w:rsidR="005067FC" w:rsidRDefault="005067FC" w:rsidP="005067FC">
      <w:pPr>
        <w:pStyle w:val="ListParagraph"/>
        <w:ind w:left="630"/>
        <w:jc w:val="both"/>
        <w:rPr>
          <w:b/>
          <w:bCs/>
          <w:i/>
          <w:iCs/>
        </w:rPr>
      </w:pPr>
    </w:p>
    <w:p w:rsidR="005067FC" w:rsidRPr="00B06ADE" w:rsidRDefault="005067FC" w:rsidP="005067FC">
      <w:pPr>
        <w:pStyle w:val="ListParagraph"/>
        <w:ind w:left="0"/>
        <w:jc w:val="both"/>
        <w:rPr>
          <w:bCs/>
          <w:iCs/>
        </w:rPr>
      </w:pPr>
      <w:r w:rsidRPr="00B06ADE">
        <w:rPr>
          <w:b/>
          <w:bCs/>
          <w:iCs/>
          <w:u w:val="single"/>
        </w:rPr>
        <w:t>Уколико п</w:t>
      </w:r>
      <w:r w:rsidRPr="00B06ADE">
        <w:rPr>
          <w:b/>
          <w:bCs/>
          <w:iCs/>
          <w:u w:val="single"/>
          <w:lang w:val="sr-Cyrl-CS"/>
        </w:rPr>
        <w:t>онуду</w:t>
      </w:r>
      <w:r w:rsidRPr="00B06ADE">
        <w:rPr>
          <w:b/>
          <w:bCs/>
          <w:iCs/>
          <w:u w:val="single"/>
        </w:rPr>
        <w:t xml:space="preserve"> подноси </w:t>
      </w:r>
      <w:r w:rsidRPr="00B06ADE">
        <w:rPr>
          <w:b/>
          <w:bCs/>
          <w:iCs/>
          <w:u w:val="single"/>
          <w:lang w:val="sr-Cyrl-CS"/>
        </w:rPr>
        <w:t>група понуђача</w:t>
      </w:r>
      <w:r w:rsidRPr="00B06ADE">
        <w:rPr>
          <w:bCs/>
          <w:iCs/>
          <w:lang w:val="sr-Cyrl-CS"/>
        </w:rPr>
        <w:t>,</w:t>
      </w:r>
      <w:r w:rsidRPr="00B06ADE">
        <w:rPr>
          <w:bCs/>
          <w:iCs/>
        </w:rPr>
        <w:t xml:space="preserve"> понуђач је дужан да </w:t>
      </w:r>
      <w:r w:rsidRPr="00B06ADE">
        <w:rPr>
          <w:bCs/>
          <w:iCs/>
          <w:lang w:val="sr-Cyrl-CS"/>
        </w:rPr>
        <w:t xml:space="preserve">за сваког члана групе достави наведене доказе да испуњава услове из члана 75. став 1. тач. 1) до 4), као и </w:t>
      </w:r>
      <w:r w:rsidRPr="00B06ADE">
        <w:rPr>
          <w:iCs/>
          <w:color w:val="auto"/>
          <w:lang w:val="sr-Cyrl-CS"/>
        </w:rPr>
        <w:t xml:space="preserve">потписан и оверен </w:t>
      </w:r>
      <w:r w:rsidRPr="00B06ADE">
        <w:rPr>
          <w:iCs/>
          <w:color w:val="auto"/>
        </w:rPr>
        <w:t>O</w:t>
      </w:r>
      <w:r w:rsidRPr="00B06ADE">
        <w:rPr>
          <w:iCs/>
          <w:color w:val="auto"/>
          <w:lang w:val="sr-Cyrl-CS"/>
        </w:rPr>
        <w:t xml:space="preserve">бразац </w:t>
      </w:r>
      <w:r w:rsidRPr="00B06ADE">
        <w:rPr>
          <w:iCs/>
          <w:color w:val="auto"/>
        </w:rPr>
        <w:t>и</w:t>
      </w:r>
      <w:r w:rsidRPr="00B06ADE">
        <w:rPr>
          <w:iCs/>
          <w:color w:val="auto"/>
          <w:lang w:val="sr-Cyrl-CS"/>
        </w:rPr>
        <w:t>зјаве</w:t>
      </w:r>
      <w:r w:rsidRPr="00B06ADE">
        <w:rPr>
          <w:lang w:val="sr-Cyrl-CS"/>
        </w:rPr>
        <w:t xml:space="preserve"> о поштовању обавеза </w:t>
      </w:r>
      <w:r w:rsidRPr="00B06ADE">
        <w:rPr>
          <w:bCs/>
          <w:iCs/>
          <w:lang w:val="sr-Cyrl-CS"/>
        </w:rPr>
        <w:t xml:space="preserve">из члана 75. став 2. Закона. </w:t>
      </w:r>
      <w:r w:rsidRPr="00B06ADE">
        <w:rPr>
          <w:b/>
          <w:bCs/>
          <w:iCs/>
          <w:lang w:val="sr-Cyrl-CS"/>
        </w:rPr>
        <w:t>Додатне услове група понуђача испуњава заједно.</w:t>
      </w:r>
    </w:p>
    <w:p w:rsidR="005067FC" w:rsidRPr="00B06ADE" w:rsidRDefault="005067FC" w:rsidP="005067FC">
      <w:pPr>
        <w:pStyle w:val="ListParagraph"/>
        <w:ind w:left="0"/>
        <w:jc w:val="both"/>
        <w:rPr>
          <w:bCs/>
          <w:iCs/>
        </w:rPr>
      </w:pPr>
    </w:p>
    <w:p w:rsidR="005067FC" w:rsidRPr="00B06ADE" w:rsidRDefault="005067FC" w:rsidP="005067FC">
      <w:pPr>
        <w:pStyle w:val="ListParagraph"/>
        <w:ind w:left="0"/>
        <w:jc w:val="both"/>
        <w:rPr>
          <w:b/>
          <w:bCs/>
          <w:i/>
          <w:iCs/>
          <w:color w:val="auto"/>
          <w:sz w:val="22"/>
          <w:szCs w:val="22"/>
        </w:rPr>
      </w:pPr>
      <w:r w:rsidRPr="00B06ADE">
        <w:rPr>
          <w:b/>
          <w:bCs/>
          <w:iCs/>
          <w:u w:val="single"/>
          <w:lang w:val="sr-Cyrl-CS"/>
        </w:rPr>
        <w:t>У</w:t>
      </w:r>
      <w:r w:rsidRPr="00B06ADE">
        <w:rPr>
          <w:b/>
          <w:bCs/>
          <w:iCs/>
          <w:u w:val="single"/>
        </w:rPr>
        <w:t>колико понуђач подноси понуду са подизвођачем</w:t>
      </w:r>
      <w:r w:rsidRPr="00B06ADE">
        <w:rPr>
          <w:bCs/>
          <w:iCs/>
        </w:rPr>
        <w:t xml:space="preserve">, понуђач је дужан да </w:t>
      </w:r>
      <w:r w:rsidRPr="00B06ADE">
        <w:rPr>
          <w:bCs/>
          <w:iCs/>
          <w:lang w:val="sr-Cyrl-CS"/>
        </w:rPr>
        <w:t>за подизвођача достави доказе да испуњава услове из члана 75. став 1. тач. 1) до 4) Закона.</w:t>
      </w:r>
    </w:p>
    <w:p w:rsidR="005067FC" w:rsidRPr="00B06ADE" w:rsidRDefault="005067FC" w:rsidP="005067FC">
      <w:pPr>
        <w:jc w:val="both"/>
        <w:rPr>
          <w:b/>
          <w:bCs/>
          <w:i/>
          <w:iCs/>
          <w:color w:val="auto"/>
          <w:sz w:val="22"/>
          <w:szCs w:val="22"/>
        </w:rPr>
      </w:pPr>
    </w:p>
    <w:p w:rsidR="005067FC" w:rsidRDefault="005067FC" w:rsidP="005067FC">
      <w:pPr>
        <w:pStyle w:val="ListParagraph"/>
        <w:tabs>
          <w:tab w:val="left" w:pos="680"/>
        </w:tabs>
        <w:ind w:left="0"/>
        <w:jc w:val="both"/>
      </w:pPr>
      <w:r w:rsidRPr="00B06ADE">
        <w:rPr>
          <w:rFonts w:eastAsia="TimesNewRomanPS-BoldMT"/>
          <w:bCs/>
          <w:color w:val="auto"/>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r w:rsidRPr="008B7819">
        <w:t xml:space="preserve"> </w:t>
      </w:r>
    </w:p>
    <w:p w:rsidR="005067FC" w:rsidRPr="00B06ADE" w:rsidRDefault="005067FC" w:rsidP="005067FC">
      <w:pPr>
        <w:pStyle w:val="ListParagraph"/>
        <w:tabs>
          <w:tab w:val="left" w:pos="680"/>
        </w:tabs>
        <w:ind w:left="0"/>
        <w:jc w:val="both"/>
        <w:rPr>
          <w:bCs/>
          <w:color w:val="auto"/>
          <w:sz w:val="22"/>
          <w:szCs w:val="22"/>
          <w:lang w:val="sr-Cyrl-CS"/>
        </w:rPr>
      </w:pPr>
      <w:proofErr w:type="gramStart"/>
      <w:r>
        <w:t>Уколико је наручилац у конкурсној документацији одредио да се испуњеност свих или појединих услова, осим услова из члана 75.</w:t>
      </w:r>
      <w:proofErr w:type="gramEnd"/>
      <w:r>
        <w:t xml:space="preserve"> </w:t>
      </w:r>
      <w:proofErr w:type="gramStart"/>
      <w:r>
        <w:t>став</w:t>
      </w:r>
      <w:proofErr w:type="gramEnd"/>
      <w:r>
        <w:t xml:space="preserve"> 1. тачка 5) Закона, доказује достављањем изјаве којом понуђач под пуном материјалном и кривичном одговорношћу потврђује да испуњава услове, наручилац је 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t>Наручилац доказе може да затражи и од осталих понуђача.</w:t>
      </w:r>
      <w:proofErr w:type="gramEnd"/>
      <w:r>
        <w:t xml:space="preserve"> </w:t>
      </w:r>
      <w:proofErr w:type="gramStart"/>
      <w: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roofErr w:type="gramEnd"/>
      <w:r>
        <w:t xml:space="preserve"> </w:t>
      </w:r>
      <w:proofErr w:type="gramStart"/>
      <w:r>
        <w:lastRenderedPageBreak/>
        <w:t>(Наручилац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w:t>
      </w:r>
      <w:proofErr w:type="gramEnd"/>
      <w:r>
        <w:t xml:space="preserve"> </w:t>
      </w:r>
      <w:proofErr w:type="gramStart"/>
      <w:r>
        <w:t>став</w:t>
      </w:r>
      <w:proofErr w:type="gramEnd"/>
      <w:r>
        <w:t xml:space="preserve"> 1. </w:t>
      </w:r>
      <w:proofErr w:type="gramStart"/>
      <w:r>
        <w:t>Закона.)</w:t>
      </w:r>
      <w:proofErr w:type="gramEnd"/>
      <w:r>
        <w:t xml:space="preserve"> </w:t>
      </w:r>
    </w:p>
    <w:p w:rsidR="005067FC" w:rsidRPr="00B06ADE" w:rsidRDefault="005067FC" w:rsidP="005067FC">
      <w:pPr>
        <w:pStyle w:val="ListParagraph"/>
        <w:tabs>
          <w:tab w:val="left" w:pos="680"/>
        </w:tabs>
        <w:ind w:left="0"/>
        <w:jc w:val="both"/>
        <w:rPr>
          <w:bCs/>
          <w:color w:val="auto"/>
          <w:sz w:val="22"/>
          <w:szCs w:val="22"/>
          <w:lang w:val="sr-Cyrl-CS"/>
        </w:rPr>
      </w:pPr>
    </w:p>
    <w:p w:rsidR="005067FC" w:rsidRPr="00B06ADE" w:rsidRDefault="005067FC" w:rsidP="005067FC">
      <w:pPr>
        <w:pStyle w:val="ListParagraph"/>
        <w:tabs>
          <w:tab w:val="left" w:pos="680"/>
        </w:tabs>
        <w:ind w:left="0"/>
        <w:jc w:val="both"/>
        <w:rPr>
          <w:rFonts w:eastAsia="Times New Roman"/>
          <w:b/>
          <w:sz w:val="22"/>
          <w:szCs w:val="22"/>
          <w:lang w:val="sr-Cyrl-CS"/>
        </w:rPr>
      </w:pPr>
      <w:r w:rsidRPr="00B06ADE">
        <w:rPr>
          <w:bCs/>
          <w:color w:val="auto"/>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06ADE">
        <w:rPr>
          <w:bCs/>
          <w:color w:val="auto"/>
          <w:sz w:val="22"/>
          <w:szCs w:val="22"/>
        </w:rPr>
        <w:t>т</w:t>
      </w:r>
      <w:r w:rsidRPr="00B06ADE">
        <w:rPr>
          <w:bCs/>
          <w:color w:val="auto"/>
          <w:sz w:val="22"/>
          <w:szCs w:val="22"/>
          <w:lang w:val="sr-Cyrl-CS"/>
        </w:rPr>
        <w:t>љиву.</w:t>
      </w:r>
    </w:p>
    <w:p w:rsidR="005067FC" w:rsidRPr="00B06ADE" w:rsidRDefault="005067FC" w:rsidP="005067FC">
      <w:pPr>
        <w:pStyle w:val="ListParagraph"/>
        <w:tabs>
          <w:tab w:val="left" w:pos="680"/>
        </w:tabs>
        <w:ind w:left="0"/>
        <w:jc w:val="both"/>
        <w:rPr>
          <w:rFonts w:eastAsia="Times New Roman"/>
          <w:b/>
          <w:sz w:val="22"/>
          <w:szCs w:val="22"/>
          <w:lang w:val="sr-Cyrl-CS"/>
        </w:rPr>
      </w:pPr>
    </w:p>
    <w:p w:rsidR="005067FC" w:rsidRPr="00B06ADE" w:rsidRDefault="005067FC" w:rsidP="005067FC">
      <w:pPr>
        <w:pStyle w:val="ListParagraph"/>
        <w:tabs>
          <w:tab w:val="left" w:pos="680"/>
        </w:tabs>
        <w:ind w:left="0"/>
        <w:jc w:val="both"/>
        <w:rPr>
          <w:bCs/>
          <w:color w:val="auto"/>
          <w:sz w:val="22"/>
          <w:szCs w:val="22"/>
          <w:lang w:val="sr-Cyrl-CS"/>
        </w:rPr>
      </w:pPr>
      <w:r w:rsidRPr="00B06ADE">
        <w:rPr>
          <w:rFonts w:eastAsia="Times New Roman"/>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5067FC" w:rsidRPr="00B06ADE" w:rsidRDefault="005067FC" w:rsidP="005067FC">
      <w:pPr>
        <w:pStyle w:val="ListParagraph"/>
        <w:tabs>
          <w:tab w:val="left" w:pos="680"/>
        </w:tabs>
        <w:jc w:val="both"/>
        <w:rPr>
          <w:bCs/>
          <w:color w:val="auto"/>
          <w:sz w:val="22"/>
          <w:szCs w:val="22"/>
          <w:lang w:val="sr-Cyrl-CS"/>
        </w:rPr>
      </w:pPr>
    </w:p>
    <w:p w:rsidR="005067FC" w:rsidRPr="00B06ADE" w:rsidRDefault="005067FC" w:rsidP="005067FC">
      <w:pPr>
        <w:pStyle w:val="ListParagraph"/>
        <w:tabs>
          <w:tab w:val="left" w:pos="680"/>
        </w:tabs>
        <w:ind w:left="0"/>
        <w:jc w:val="both"/>
        <w:rPr>
          <w:color w:val="auto"/>
          <w:sz w:val="22"/>
          <w:szCs w:val="22"/>
        </w:rPr>
      </w:pPr>
      <w:proofErr w:type="gramStart"/>
      <w:r w:rsidRPr="00B06ADE">
        <w:rPr>
          <w:rFonts w:eastAsia="TimesNewRomanPS-BoldMT"/>
          <w:bCs/>
          <w:color w:val="auto"/>
          <w:sz w:val="22"/>
          <w:szCs w:val="22"/>
        </w:rPr>
        <w:t xml:space="preserve">Понуђачи који су регистровани у регистру који води Агенција за привредне регистре не морају да доставе доказ </w:t>
      </w:r>
      <w:r w:rsidRPr="00B06ADE">
        <w:rPr>
          <w:rFonts w:eastAsia="TimesNewRomanPS-BoldMT"/>
          <w:bCs/>
          <w:color w:val="auto"/>
          <w:sz w:val="22"/>
          <w:szCs w:val="22"/>
          <w:lang w:val="sr-Cyrl-CS"/>
        </w:rPr>
        <w:t>из чл.</w:t>
      </w:r>
      <w:proofErr w:type="gramEnd"/>
      <w:r w:rsidRPr="00B06ADE">
        <w:rPr>
          <w:rFonts w:eastAsia="TimesNewRomanPS-BoldMT"/>
          <w:bCs/>
          <w:color w:val="auto"/>
          <w:sz w:val="22"/>
          <w:szCs w:val="22"/>
          <w:lang w:val="sr-Cyrl-CS"/>
        </w:rPr>
        <w:t xml:space="preserve"> 75. ст. 1. тач. 1) И</w:t>
      </w:r>
      <w:r w:rsidRPr="00B06ADE">
        <w:rPr>
          <w:rFonts w:eastAsia="TimesNewRomanPS-BoldMT"/>
          <w:bCs/>
          <w:color w:val="auto"/>
          <w:sz w:val="22"/>
          <w:szCs w:val="22"/>
        </w:rPr>
        <w:t xml:space="preserve">звод из регистра Агенције за привредне регистре, </w:t>
      </w:r>
      <w:r w:rsidRPr="00B06ADE">
        <w:rPr>
          <w:rFonts w:eastAsia="TimesNewRomanPS-BoldMT"/>
          <w:bCs/>
          <w:color w:val="auto"/>
          <w:sz w:val="22"/>
          <w:szCs w:val="22"/>
          <w:lang w:val="sr-Cyrl-CS"/>
        </w:rPr>
        <w:t xml:space="preserve">који </w:t>
      </w:r>
      <w:r w:rsidRPr="00B06ADE">
        <w:rPr>
          <w:rFonts w:eastAsia="TimesNewRomanPS-BoldMT"/>
          <w:bCs/>
          <w:color w:val="auto"/>
          <w:sz w:val="22"/>
          <w:szCs w:val="22"/>
        </w:rPr>
        <w:t>је јавно доступан на интернет страници Агенције за привредне регистре.</w:t>
      </w:r>
    </w:p>
    <w:p w:rsidR="005067FC" w:rsidRPr="00B06ADE" w:rsidRDefault="005067FC" w:rsidP="005067FC">
      <w:pPr>
        <w:pStyle w:val="ListParagraph"/>
        <w:tabs>
          <w:tab w:val="left" w:pos="680"/>
        </w:tabs>
        <w:ind w:left="0"/>
        <w:jc w:val="both"/>
        <w:rPr>
          <w:color w:val="auto"/>
          <w:sz w:val="22"/>
          <w:szCs w:val="22"/>
        </w:rPr>
      </w:pPr>
    </w:p>
    <w:p w:rsidR="005067FC" w:rsidRPr="00B06ADE" w:rsidRDefault="005067FC" w:rsidP="005067FC">
      <w:pPr>
        <w:pStyle w:val="ListParagraph"/>
        <w:tabs>
          <w:tab w:val="left" w:pos="680"/>
        </w:tabs>
        <w:ind w:left="0"/>
        <w:jc w:val="both"/>
        <w:rPr>
          <w:color w:val="auto"/>
          <w:sz w:val="22"/>
          <w:szCs w:val="22"/>
        </w:rPr>
      </w:pPr>
      <w:proofErr w:type="gramStart"/>
      <w:r w:rsidRPr="00B06ADE">
        <w:rPr>
          <w:rFonts w:eastAsia="TimesNewRomanPS-BoldMT"/>
          <w:bCs/>
          <w:color w:val="auto"/>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5067FC" w:rsidRPr="00B06ADE" w:rsidRDefault="005067FC" w:rsidP="005067FC">
      <w:pPr>
        <w:pStyle w:val="ListParagraph"/>
        <w:tabs>
          <w:tab w:val="left" w:pos="680"/>
        </w:tabs>
        <w:ind w:left="0"/>
        <w:jc w:val="both"/>
        <w:rPr>
          <w:color w:val="auto"/>
          <w:sz w:val="22"/>
          <w:szCs w:val="22"/>
        </w:rPr>
      </w:pPr>
    </w:p>
    <w:p w:rsidR="005067FC" w:rsidRPr="00B06ADE" w:rsidRDefault="005067FC" w:rsidP="005067FC">
      <w:pPr>
        <w:pStyle w:val="ListParagraph"/>
        <w:tabs>
          <w:tab w:val="left" w:pos="680"/>
        </w:tabs>
        <w:ind w:left="0"/>
        <w:jc w:val="both"/>
        <w:rPr>
          <w:color w:val="auto"/>
          <w:sz w:val="22"/>
          <w:szCs w:val="22"/>
        </w:rPr>
      </w:pPr>
      <w:proofErr w:type="gramStart"/>
      <w:r w:rsidRPr="00B06ADE">
        <w:rPr>
          <w:color w:val="auto"/>
          <w:sz w:val="22"/>
          <w:szCs w:val="22"/>
        </w:rPr>
        <w:t>Понуђач уписан у Регистар понуђача, на основу члана 78.</w:t>
      </w:r>
      <w:proofErr w:type="gramEnd"/>
      <w:r w:rsidRPr="00B06ADE">
        <w:rPr>
          <w:color w:val="auto"/>
          <w:sz w:val="22"/>
          <w:szCs w:val="22"/>
        </w:rPr>
        <w:t xml:space="preserve"> </w:t>
      </w:r>
      <w:proofErr w:type="gramStart"/>
      <w:r w:rsidRPr="00B06ADE">
        <w:rPr>
          <w:color w:val="auto"/>
          <w:sz w:val="22"/>
          <w:szCs w:val="22"/>
        </w:rPr>
        <w:t xml:space="preserve">Закона, није дужан да приликом подношења понуде доказује испуњеност обавезних услова из </w:t>
      </w:r>
      <w:r w:rsidRPr="00B06ADE">
        <w:rPr>
          <w:bCs/>
          <w:iCs/>
          <w:sz w:val="22"/>
          <w:szCs w:val="22"/>
          <w:lang w:val="sr-Cyrl-CS"/>
        </w:rPr>
        <w:t>члана 75.</w:t>
      </w:r>
      <w:proofErr w:type="gramEnd"/>
      <w:r w:rsidRPr="00B06ADE">
        <w:rPr>
          <w:bCs/>
          <w:iCs/>
          <w:sz w:val="22"/>
          <w:szCs w:val="22"/>
          <w:lang w:val="sr-Cyrl-CS"/>
        </w:rPr>
        <w:t xml:space="preserve">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5067FC" w:rsidRPr="00B06ADE" w:rsidRDefault="005067FC" w:rsidP="005067FC">
      <w:pPr>
        <w:pStyle w:val="ListParagraph"/>
        <w:tabs>
          <w:tab w:val="left" w:pos="680"/>
        </w:tabs>
        <w:ind w:left="0"/>
        <w:jc w:val="both"/>
        <w:rPr>
          <w:color w:val="auto"/>
          <w:sz w:val="22"/>
          <w:szCs w:val="22"/>
        </w:rPr>
      </w:pPr>
    </w:p>
    <w:p w:rsidR="005067FC" w:rsidRPr="00B06ADE" w:rsidRDefault="005067FC" w:rsidP="005067FC">
      <w:pPr>
        <w:jc w:val="both"/>
        <w:rPr>
          <w:color w:val="auto"/>
          <w:sz w:val="22"/>
          <w:szCs w:val="22"/>
        </w:rPr>
      </w:pPr>
      <w:proofErr w:type="gramStart"/>
      <w:r w:rsidRPr="00B06ADE">
        <w:rPr>
          <w:color w:val="auto"/>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5067FC" w:rsidRPr="00B06ADE" w:rsidRDefault="005067FC" w:rsidP="005067FC">
      <w:pPr>
        <w:pStyle w:val="ListParagraph"/>
        <w:tabs>
          <w:tab w:val="left" w:pos="680"/>
        </w:tabs>
        <w:ind w:left="0"/>
        <w:jc w:val="both"/>
        <w:rPr>
          <w:color w:val="auto"/>
          <w:sz w:val="22"/>
          <w:szCs w:val="22"/>
        </w:rPr>
      </w:pPr>
    </w:p>
    <w:p w:rsidR="005067FC" w:rsidRPr="00B06ADE" w:rsidRDefault="005067FC" w:rsidP="005067FC">
      <w:pPr>
        <w:pStyle w:val="ListParagraph"/>
        <w:tabs>
          <w:tab w:val="left" w:pos="680"/>
        </w:tabs>
        <w:ind w:left="0"/>
        <w:jc w:val="both"/>
        <w:rPr>
          <w:color w:val="auto"/>
          <w:sz w:val="22"/>
          <w:szCs w:val="22"/>
        </w:rPr>
      </w:pPr>
      <w:r w:rsidRPr="00B06ADE">
        <w:rPr>
          <w:rFonts w:eastAsia="TimesNewRomanPSMT"/>
          <w:bCs/>
          <w:color w:val="auto"/>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67FC" w:rsidRPr="00B06ADE" w:rsidRDefault="005067FC" w:rsidP="005067FC">
      <w:pPr>
        <w:pStyle w:val="ListParagraph"/>
        <w:tabs>
          <w:tab w:val="left" w:pos="680"/>
        </w:tabs>
        <w:ind w:left="0"/>
        <w:jc w:val="both"/>
        <w:rPr>
          <w:color w:val="auto"/>
          <w:sz w:val="22"/>
          <w:szCs w:val="22"/>
        </w:rPr>
      </w:pPr>
    </w:p>
    <w:p w:rsidR="005067FC" w:rsidRPr="00B06ADE" w:rsidRDefault="005067FC" w:rsidP="005067FC">
      <w:pPr>
        <w:pStyle w:val="ListParagraph"/>
        <w:tabs>
          <w:tab w:val="left" w:pos="680"/>
        </w:tabs>
        <w:ind w:left="0"/>
        <w:jc w:val="both"/>
        <w:rPr>
          <w:rFonts w:eastAsia="TimesNewRomanPSMT"/>
          <w:bCs/>
          <w:color w:val="auto"/>
          <w:sz w:val="22"/>
          <w:szCs w:val="22"/>
        </w:rPr>
      </w:pPr>
      <w:proofErr w:type="gramStart"/>
      <w:r w:rsidRPr="00B06ADE">
        <w:rPr>
          <w:rFonts w:eastAsia="TimesNewRomanPS-BoldMT"/>
          <w:bCs/>
          <w:color w:val="auto"/>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06ADE">
        <w:rPr>
          <w:rFonts w:eastAsia="TimesNewRomanPSMT"/>
          <w:bCs/>
          <w:color w:val="auto"/>
          <w:sz w:val="22"/>
          <w:szCs w:val="22"/>
        </w:rPr>
        <w:t>.</w:t>
      </w:r>
      <w:proofErr w:type="gramEnd"/>
      <w:r w:rsidRPr="00B06ADE">
        <w:rPr>
          <w:rFonts w:eastAsia="TimesNewRomanPSMT"/>
          <w:bCs/>
          <w:color w:val="auto"/>
          <w:sz w:val="22"/>
          <w:szCs w:val="22"/>
        </w:rPr>
        <w:t xml:space="preserve"> </w:t>
      </w:r>
    </w:p>
    <w:p w:rsidR="005067FC" w:rsidRPr="00B06ADE" w:rsidRDefault="005067FC" w:rsidP="005067FC">
      <w:pPr>
        <w:pStyle w:val="ListParagraph"/>
        <w:tabs>
          <w:tab w:val="left" w:pos="680"/>
        </w:tabs>
        <w:ind w:left="0"/>
        <w:jc w:val="both"/>
        <w:rPr>
          <w:rFonts w:eastAsia="TimesNewRomanPSMT"/>
          <w:bCs/>
          <w:color w:val="auto"/>
          <w:sz w:val="22"/>
          <w:szCs w:val="22"/>
        </w:rPr>
      </w:pPr>
    </w:p>
    <w:p w:rsidR="005067FC" w:rsidRDefault="005067FC" w:rsidP="005067FC">
      <w:pPr>
        <w:pStyle w:val="ListParagraph"/>
        <w:tabs>
          <w:tab w:val="left" w:pos="680"/>
        </w:tabs>
        <w:ind w:left="0"/>
        <w:jc w:val="both"/>
        <w:rPr>
          <w:b/>
          <w:bCs/>
          <w:i/>
          <w:iCs/>
          <w:color w:val="FF0000"/>
          <w:sz w:val="28"/>
          <w:szCs w:val="28"/>
        </w:rPr>
      </w:pPr>
      <w:proofErr w:type="gramStart"/>
      <w:r w:rsidRPr="00B06ADE">
        <w:rPr>
          <w:rFonts w:eastAsia="TimesNewRomanPSMT"/>
          <w:bCs/>
          <w:color w:val="auto"/>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5067FC" w:rsidRDefault="005067FC" w:rsidP="005067FC">
      <w:pPr>
        <w:jc w:val="both"/>
        <w:rPr>
          <w:b/>
          <w:bCs/>
          <w:i/>
          <w:iCs/>
          <w:color w:val="FF0000"/>
          <w:sz w:val="28"/>
          <w:szCs w:val="28"/>
        </w:rPr>
      </w:pPr>
    </w:p>
    <w:p w:rsidR="005067FC" w:rsidRDefault="005067FC" w:rsidP="005067FC">
      <w:pPr>
        <w:pStyle w:val="ListParagraph"/>
        <w:shd w:val="clear" w:color="auto" w:fill="FFFFFF"/>
        <w:ind w:left="360"/>
        <w:jc w:val="center"/>
        <w:rPr>
          <w:rFonts w:ascii="Arial" w:hAnsi="Arial" w:cs="Arial"/>
          <w:b/>
          <w:bCs/>
          <w:i/>
          <w:iCs/>
          <w:lang w:val="ru-RU"/>
        </w:rPr>
      </w:pPr>
    </w:p>
    <w:p w:rsidR="005067FC" w:rsidRDefault="005067FC" w:rsidP="005067FC">
      <w:pPr>
        <w:pStyle w:val="ListParagraph"/>
        <w:shd w:val="clear" w:color="auto" w:fill="FFFFFF"/>
        <w:ind w:left="360"/>
        <w:jc w:val="center"/>
        <w:rPr>
          <w:rFonts w:ascii="Arial" w:hAnsi="Arial" w:cs="Arial"/>
          <w:b/>
          <w:bCs/>
          <w:i/>
          <w:iCs/>
          <w:lang w:val="ru-RU"/>
        </w:rPr>
      </w:pPr>
    </w:p>
    <w:p w:rsidR="008B2536" w:rsidRDefault="008B2536">
      <w:pPr>
        <w:pStyle w:val="ListParagraph"/>
        <w:shd w:val="clear" w:color="auto" w:fill="FFFFFF"/>
        <w:ind w:left="360"/>
        <w:jc w:val="center"/>
        <w:rPr>
          <w:rFonts w:ascii="Arial" w:hAnsi="Arial" w:cs="Arial"/>
          <w:b/>
          <w:bCs/>
          <w:i/>
          <w:iCs/>
          <w:lang w:val="ru-RU"/>
        </w:rPr>
      </w:pPr>
    </w:p>
    <w:p w:rsidR="008B2536" w:rsidRDefault="008B2536">
      <w:pPr>
        <w:pStyle w:val="ListParagraph"/>
        <w:pageBreakBefore/>
        <w:tabs>
          <w:tab w:val="left" w:pos="142"/>
          <w:tab w:val="left" w:pos="284"/>
          <w:tab w:val="left" w:pos="426"/>
        </w:tabs>
        <w:ind w:left="284"/>
        <w:jc w:val="center"/>
        <w:rPr>
          <w:b/>
          <w:bCs/>
          <w:iCs/>
          <w:color w:val="auto"/>
        </w:rPr>
      </w:pPr>
      <w:proofErr w:type="gramStart"/>
      <w:r>
        <w:rPr>
          <w:b/>
          <w:bCs/>
          <w:iCs/>
        </w:rPr>
        <w:lastRenderedPageBreak/>
        <w:t>I</w:t>
      </w:r>
      <w:r>
        <w:rPr>
          <w:b/>
          <w:bCs/>
          <w:iCs/>
          <w:color w:val="auto"/>
        </w:rPr>
        <w:t>V  УПУТСТВО</w:t>
      </w:r>
      <w:proofErr w:type="gramEnd"/>
      <w:r>
        <w:rPr>
          <w:b/>
          <w:bCs/>
          <w:iCs/>
          <w:color w:val="auto"/>
        </w:rPr>
        <w:t xml:space="preserve"> ПОНУЂАЧИМА КАКО ДА САЧИНЕ ПОНУДУ</w:t>
      </w:r>
    </w:p>
    <w:p w:rsidR="008B2536" w:rsidRDefault="008B2536">
      <w:pPr>
        <w:pStyle w:val="ListParagraph"/>
        <w:tabs>
          <w:tab w:val="left" w:pos="142"/>
          <w:tab w:val="left" w:pos="284"/>
          <w:tab w:val="left" w:pos="426"/>
        </w:tabs>
        <w:ind w:left="284"/>
        <w:jc w:val="center"/>
        <w:rPr>
          <w:b/>
          <w:bCs/>
          <w:iCs/>
          <w:color w:val="auto"/>
          <w:sz w:val="22"/>
          <w:szCs w:val="22"/>
        </w:rPr>
      </w:pPr>
    </w:p>
    <w:p w:rsidR="00016218" w:rsidRDefault="00016218" w:rsidP="00016218">
      <w:pPr>
        <w:jc w:val="both"/>
        <w:rPr>
          <w:sz w:val="22"/>
          <w:szCs w:val="22"/>
          <w:lang w:val="sr-Latn-CS"/>
        </w:rPr>
      </w:pPr>
      <w:r>
        <w:rPr>
          <w:b/>
          <w:bCs/>
          <w:iCs/>
          <w:color w:val="auto"/>
          <w:sz w:val="22"/>
          <w:szCs w:val="22"/>
        </w:rPr>
        <w:t>1. ПОДАЦИ О ЈЕЗИКУ НА КОЈЕМ ПОНУДА МОРА ДА БУДЕ САСТАВЉЕНА</w:t>
      </w:r>
    </w:p>
    <w:p w:rsidR="00016218" w:rsidRDefault="00016218" w:rsidP="00016218">
      <w:pPr>
        <w:pStyle w:val="CM7"/>
        <w:spacing w:line="240" w:lineRule="auto"/>
        <w:jc w:val="both"/>
        <w:rPr>
          <w:lang w:val="sr-Latn-CS" w:eastAsia="en-US"/>
        </w:rPr>
      </w:pPr>
      <w:r>
        <w:rPr>
          <w:rFonts w:ascii="Times New Roman" w:hAnsi="Times New Roman" w:cs="Times New Roman"/>
          <w:sz w:val="22"/>
          <w:szCs w:val="22"/>
          <w:lang w:val="sr-Latn-CS"/>
        </w:rPr>
        <w:t>Понуђач подноси понуду на српском језику.</w:t>
      </w:r>
    </w:p>
    <w:p w:rsidR="00016218" w:rsidRDefault="00016218" w:rsidP="00016218">
      <w:pPr>
        <w:pStyle w:val="WW-Default"/>
        <w:rPr>
          <w:lang w:val="sr-Latn-CS" w:eastAsia="en-US"/>
        </w:rPr>
      </w:pPr>
    </w:p>
    <w:p w:rsidR="00016218" w:rsidRDefault="00016218" w:rsidP="00016218">
      <w:pPr>
        <w:pStyle w:val="NoSpacing"/>
        <w:jc w:val="both"/>
        <w:rPr>
          <w:rFonts w:ascii="Times New Roman" w:eastAsia="TimesNewRomanPSMT" w:hAnsi="Times New Roman" w:cs="Times New Roman"/>
          <w:lang w:val="ru-RU"/>
        </w:rPr>
      </w:pPr>
      <w:r>
        <w:rPr>
          <w:rFonts w:ascii="Times New Roman" w:hAnsi="Times New Roman" w:cs="Times New Roman"/>
          <w:b/>
        </w:rPr>
        <w:t>2. НАЧИН НА КОЈИ ПОНУДА МОРА ДА БУДЕ САЧИЊЕНА</w:t>
      </w:r>
    </w:p>
    <w:p w:rsidR="00016218" w:rsidRDefault="00016218" w:rsidP="00016218">
      <w:pPr>
        <w:pStyle w:val="NoSpacing"/>
        <w:jc w:val="both"/>
        <w:rPr>
          <w:rFonts w:ascii="Times New Roman" w:eastAsia="TimesNewRomanPSMT" w:hAnsi="Times New Roman" w:cs="Times New Roman"/>
          <w:bCs/>
        </w:rPr>
      </w:pPr>
      <w:r>
        <w:rPr>
          <w:rFonts w:ascii="Times New Roman" w:eastAsia="TimesNewRomanPSMT" w:hAnsi="Times New Roman" w:cs="Times New Roman"/>
          <w:lang w:val="ru-RU"/>
        </w:rPr>
        <w:t>Понуђач понуду подноси непосредно</w:t>
      </w:r>
      <w:r>
        <w:rPr>
          <w:rFonts w:ascii="Times New Roman" w:eastAsia="TimesNewRomanPSMT" w:hAnsi="Times New Roman" w:cs="Times New Roman"/>
          <w:lang w:val="sr-Latn-CS"/>
        </w:rPr>
        <w:t>,</w:t>
      </w:r>
      <w:r>
        <w:rPr>
          <w:rFonts w:ascii="Times New Roman" w:eastAsia="TimesNewRomanPSMT" w:hAnsi="Times New Roman" w:cs="Times New Roman"/>
          <w:lang w:val="ru-RU"/>
        </w:rPr>
        <w:t xml:space="preserve"> личном доставом. или путем поште на адресу: </w:t>
      </w:r>
      <w:r>
        <w:rPr>
          <w:rFonts w:ascii="Times New Roman" w:eastAsia="TimesNewRomanPSMT" w:hAnsi="Times New Roman" w:cs="Times New Roman"/>
        </w:rPr>
        <w:t>Факултет ветеринарске медицине, Булевар ослобођења 18, Београд</w:t>
      </w:r>
      <w:r>
        <w:rPr>
          <w:rFonts w:ascii="Times New Roman" w:eastAsia="TimesNewRomanPSMT" w:hAnsi="Times New Roman" w:cs="Times New Roman"/>
          <w:lang w:val="sr-Latn-CS"/>
        </w:rPr>
        <w:t>,</w:t>
      </w:r>
      <w:r>
        <w:rPr>
          <w:rFonts w:ascii="Times New Roman" w:eastAsia="TimesNewRomanPSMT" w:hAnsi="Times New Roman" w:cs="Times New Roman"/>
          <w:lang w:val="ru-RU"/>
        </w:rPr>
        <w:t xml:space="preserve"> у затвореној коверти</w:t>
      </w:r>
      <w:r>
        <w:rPr>
          <w:rFonts w:ascii="Times New Roman" w:eastAsia="TimesNewRomanPSMT" w:hAnsi="Times New Roman" w:cs="Times New Roman"/>
          <w:lang w:val="sr-Latn-CS"/>
        </w:rPr>
        <w:t>,</w:t>
      </w:r>
      <w:r>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016218" w:rsidRDefault="00016218" w:rsidP="00016218">
      <w:pPr>
        <w:pStyle w:val="NoSpacing"/>
        <w:jc w:val="both"/>
        <w:rPr>
          <w:rFonts w:ascii="Times New Roman" w:eastAsia="TimesNewRomanPSMT" w:hAnsi="Times New Roman" w:cs="Times New Roman"/>
          <w:bCs/>
        </w:rPr>
      </w:pPr>
      <w:proofErr w:type="gramStart"/>
      <w:r>
        <w:rPr>
          <w:rFonts w:ascii="Times New Roman" w:eastAsia="TimesNewRomanPSMT" w:hAnsi="Times New Roman" w:cs="Times New Roman"/>
          <w:bCs/>
        </w:rPr>
        <w:t>На полеђини коверте навести назив</w:t>
      </w:r>
      <w:r>
        <w:rPr>
          <w:rFonts w:ascii="Times New Roman" w:eastAsia="TimesNewRomanPSMT" w:hAnsi="Times New Roman" w:cs="Times New Roman"/>
          <w:bCs/>
          <w:lang w:val="sr-Cyrl-CS"/>
        </w:rPr>
        <w:t xml:space="preserve"> и адресу</w:t>
      </w:r>
      <w:r>
        <w:rPr>
          <w:rFonts w:ascii="Times New Roman" w:eastAsia="TimesNewRomanPSMT" w:hAnsi="Times New Roman" w:cs="Times New Roman"/>
          <w:bCs/>
        </w:rPr>
        <w:t xml:space="preserve"> понуђача.</w:t>
      </w:r>
      <w:proofErr w:type="gramEnd"/>
      <w:r>
        <w:rPr>
          <w:rFonts w:ascii="Times New Roman" w:eastAsia="TimesNewRomanPSMT" w:hAnsi="Times New Roman" w:cs="Times New Roman"/>
          <w:bCs/>
        </w:rPr>
        <w:t xml:space="preserve"> </w:t>
      </w:r>
    </w:p>
    <w:p w:rsidR="00016218" w:rsidRDefault="00016218" w:rsidP="00016218">
      <w:pPr>
        <w:pStyle w:val="NoSpacing"/>
        <w:jc w:val="both"/>
        <w:rPr>
          <w:rFonts w:ascii="Times New Roman" w:eastAsia="TimesNewRomanPSMT" w:hAnsi="Times New Roman" w:cs="Times New Roman"/>
          <w:bCs/>
        </w:rPr>
      </w:pPr>
      <w:proofErr w:type="gramStart"/>
      <w:r>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16218" w:rsidRDefault="00016218" w:rsidP="00016218">
      <w:pPr>
        <w:pStyle w:val="NoSpacing"/>
        <w:jc w:val="both"/>
        <w:rPr>
          <w:rFonts w:ascii="Times New Roman" w:hAnsi="Times New Roman" w:cs="Times New Roman"/>
        </w:rPr>
      </w:pPr>
      <w:r>
        <w:rPr>
          <w:rFonts w:ascii="Times New Roman" w:eastAsia="TimesNewRomanPSMT" w:hAnsi="Times New Roman" w:cs="Times New Roman"/>
          <w:bCs/>
        </w:rPr>
        <w:t xml:space="preserve">Понуду доставити на адресу: Факултет ветеринарске медицине, Булевар ослобођења 18, Београд са назнаком: </w:t>
      </w:r>
      <w:r>
        <w:rPr>
          <w:rFonts w:ascii="Times New Roman" w:hAnsi="Times New Roman" w:cs="Times New Roman"/>
          <w:lang w:val="sr-Cyrl-CS"/>
        </w:rPr>
        <w:t>„</w:t>
      </w:r>
      <w:r w:rsidRPr="00CC727B">
        <w:rPr>
          <w:rFonts w:ascii="Times New Roman" w:hAnsi="Times New Roman" w:cs="Times New Roman"/>
          <w:b/>
          <w:u w:val="single"/>
        </w:rPr>
        <w:t>НЕ ОТВАРАТИ – Понуда за јавну набавку китова за дијагностику, ЈН-01-</w:t>
      </w:r>
      <w:r>
        <w:rPr>
          <w:rFonts w:ascii="Times New Roman" w:hAnsi="Times New Roman" w:cs="Times New Roman"/>
          <w:b/>
          <w:u w:val="single"/>
        </w:rPr>
        <w:t>4/</w:t>
      </w:r>
      <w:r>
        <w:rPr>
          <w:rFonts w:ascii="Times New Roman" w:hAnsi="Times New Roman" w:cs="Times New Roman"/>
          <w:b/>
          <w:u w:val="single"/>
          <w:lang w:val="sr-Cyrl-CS"/>
        </w:rPr>
        <w:t>9</w:t>
      </w:r>
      <w:r w:rsidRPr="00CC727B">
        <w:rPr>
          <w:rFonts w:ascii="Times New Roman" w:hAnsi="Times New Roman" w:cs="Times New Roman"/>
          <w:b/>
          <w:u w:val="single"/>
        </w:rPr>
        <w:t>-201</w:t>
      </w:r>
      <w:r>
        <w:rPr>
          <w:rFonts w:ascii="Times New Roman" w:hAnsi="Times New Roman" w:cs="Times New Roman"/>
          <w:b/>
          <w:u w:val="single"/>
          <w:lang w:val="sr-Cyrl-CS"/>
        </w:rPr>
        <w:t>6</w:t>
      </w:r>
      <w:r w:rsidRPr="00CC727B">
        <w:rPr>
          <w:rFonts w:ascii="Times New Roman" w:hAnsi="Times New Roman" w:cs="Times New Roman"/>
          <w:b/>
        </w:rPr>
        <w:t>“</w:t>
      </w:r>
      <w:r w:rsidRPr="00CC727B">
        <w:rPr>
          <w:rFonts w:ascii="Times New Roman" w:hAnsi="Times New Roman" w:cs="Times New Roman"/>
          <w:lang w:val="sr-Cyrl-CS"/>
        </w:rPr>
        <w:t>.</w:t>
      </w:r>
      <w:r>
        <w:rPr>
          <w:rFonts w:ascii="Times New Roman" w:eastAsia="TimesNewRomanPSMT" w:hAnsi="Times New Roman" w:cs="Times New Roman"/>
          <w:bCs/>
        </w:rPr>
        <w:t xml:space="preserve">Понуда се сматра </w:t>
      </w:r>
      <w:r>
        <w:rPr>
          <w:rFonts w:ascii="Times New Roman" w:eastAsia="TimesNewRomanPSMT" w:hAnsi="Times New Roman" w:cs="Times New Roman"/>
          <w:b/>
          <w:bCs/>
          <w:i/>
        </w:rPr>
        <w:t>благовременом</w:t>
      </w:r>
      <w:r>
        <w:rPr>
          <w:rFonts w:ascii="Times New Roman" w:eastAsia="TimesNewRomanPSMT" w:hAnsi="Times New Roman" w:cs="Times New Roman"/>
          <w:bCs/>
        </w:rPr>
        <w:t xml:space="preserve"> уколико је примљена од стране наручиоца </w:t>
      </w:r>
      <w:r w:rsidRPr="004442EA">
        <w:rPr>
          <w:rFonts w:ascii="Times New Roman" w:hAnsi="Times New Roman" w:cs="Times New Roman"/>
          <w:lang w:val="sr-Cyrl-CS"/>
        </w:rPr>
        <w:t xml:space="preserve">до </w:t>
      </w:r>
      <w:r w:rsidR="00FA54BE">
        <w:rPr>
          <w:rFonts w:ascii="Times New Roman" w:eastAsia="TimesNewRomanPSMT" w:hAnsi="Times New Roman" w:cs="Times New Roman"/>
          <w:bCs/>
        </w:rPr>
        <w:t>18</w:t>
      </w:r>
      <w:r>
        <w:rPr>
          <w:rFonts w:ascii="Times New Roman" w:eastAsia="TimesNewRomanPSMT" w:hAnsi="Times New Roman" w:cs="Times New Roman"/>
          <w:bCs/>
          <w:lang w:val="sr-Cyrl-CS"/>
        </w:rPr>
        <w:t>.</w:t>
      </w:r>
      <w:r w:rsidRPr="00004E0B">
        <w:rPr>
          <w:rFonts w:ascii="Times New Roman" w:eastAsia="TimesNewRomanPSMT" w:hAnsi="Times New Roman" w:cs="Times New Roman"/>
          <w:bCs/>
        </w:rPr>
        <w:t>0</w:t>
      </w:r>
      <w:r w:rsidR="00FA54BE">
        <w:rPr>
          <w:rFonts w:ascii="Times New Roman" w:eastAsia="TimesNewRomanPSMT" w:hAnsi="Times New Roman" w:cs="Times New Roman"/>
          <w:bCs/>
          <w:lang w:val="sr-Latn-CS"/>
        </w:rPr>
        <w:t>4</w:t>
      </w:r>
      <w:r w:rsidRPr="00004E0B">
        <w:rPr>
          <w:rFonts w:ascii="Times New Roman" w:eastAsia="TimesNewRomanPSMT" w:hAnsi="Times New Roman" w:cs="Times New Roman"/>
          <w:bCs/>
        </w:rPr>
        <w:t>.201</w:t>
      </w:r>
      <w:r>
        <w:rPr>
          <w:rFonts w:ascii="Times New Roman" w:eastAsia="TimesNewRomanPSMT" w:hAnsi="Times New Roman" w:cs="Times New Roman"/>
          <w:bCs/>
          <w:lang w:val="sr-Cyrl-CS"/>
        </w:rPr>
        <w:t>6</w:t>
      </w:r>
      <w:r w:rsidRPr="00004E0B">
        <w:rPr>
          <w:rFonts w:ascii="Times New Roman" w:eastAsia="TimesNewRomanPSMT" w:hAnsi="Times New Roman" w:cs="Times New Roman"/>
          <w:bCs/>
        </w:rPr>
        <w:t>.</w:t>
      </w:r>
      <w:r w:rsidRPr="00004E0B">
        <w:rPr>
          <w:rFonts w:ascii="Times New Roman" w:hAnsi="Times New Roman" w:cs="Times New Roman"/>
          <w:lang w:val="sr-Cyrl-CS"/>
        </w:rPr>
        <w:t xml:space="preserve"> године до </w:t>
      </w:r>
      <w:r w:rsidR="00FA54BE">
        <w:rPr>
          <w:rFonts w:ascii="Times New Roman" w:hAnsi="Times New Roman" w:cs="Times New Roman"/>
        </w:rPr>
        <w:t>09</w:t>
      </w:r>
      <w:r w:rsidRPr="00004E0B">
        <w:rPr>
          <w:rFonts w:ascii="Times New Roman" w:hAnsi="Times New Roman" w:cs="Times New Roman"/>
        </w:rPr>
        <w:t>:</w:t>
      </w:r>
      <w:r w:rsidR="00FA54BE">
        <w:rPr>
          <w:rFonts w:ascii="Times New Roman" w:hAnsi="Times New Roman" w:cs="Times New Roman"/>
        </w:rPr>
        <w:t>3</w:t>
      </w:r>
      <w:r w:rsidRPr="00004E0B">
        <w:rPr>
          <w:rFonts w:ascii="Times New Roman" w:hAnsi="Times New Roman" w:cs="Times New Roman"/>
          <w:lang w:val="sr-Cyrl-CS"/>
        </w:rPr>
        <w:t>0 часова.</w:t>
      </w:r>
    </w:p>
    <w:p w:rsidR="00016218" w:rsidRDefault="00016218" w:rsidP="00016218">
      <w:pPr>
        <w:pStyle w:val="NoSpacing"/>
        <w:jc w:val="both"/>
        <w:rPr>
          <w:rFonts w:ascii="Times New Roman" w:hAnsi="Times New Roman" w:cs="Times New Roman"/>
        </w:rPr>
      </w:pPr>
      <w:proofErr w:type="gramStart"/>
      <w:r>
        <w:rPr>
          <w:rFonts w:ascii="Times New Roman" w:hAnsi="Times New Roman" w:cs="Times New Roman"/>
        </w:rPr>
        <w:t>Наручилац ће, по пријему одређене понуде, на коверти</w:t>
      </w:r>
      <w:r>
        <w:rPr>
          <w:rFonts w:ascii="Times New Roman" w:hAnsi="Times New Roman" w:cs="Times New Roman"/>
          <w:lang w:val="sr-Cyrl-CS"/>
        </w:rPr>
        <w:t xml:space="preserve"> </w:t>
      </w:r>
      <w:r>
        <w:rPr>
          <w:rFonts w:ascii="Times New Roman" w:hAnsi="Times New Roman" w:cs="Times New Roman"/>
        </w:rPr>
        <w:t>у којој се понуда налази, обележити време пријема и евидентирати број и датум понуде према редоследу приспећа.</w:t>
      </w:r>
      <w:proofErr w:type="gramEnd"/>
      <w:r>
        <w:rPr>
          <w:rFonts w:ascii="Times New Roman" w:hAnsi="Times New Roman" w:cs="Times New Roman"/>
        </w:rPr>
        <w:t xml:space="preserve"> </w:t>
      </w:r>
      <w:proofErr w:type="gramStart"/>
      <w:r>
        <w:rPr>
          <w:rFonts w:ascii="Times New Roman" w:hAnsi="Times New Roman" w:cs="Times New Roman"/>
        </w:rPr>
        <w:t>Уколико је понуда достављена непосредно наручилац ће понуђачу предати потврду пријема понуде.</w:t>
      </w:r>
      <w:proofErr w:type="gramEnd"/>
      <w:r>
        <w:rPr>
          <w:rFonts w:ascii="Times New Roman" w:hAnsi="Times New Roman" w:cs="Times New Roman"/>
        </w:rPr>
        <w:t xml:space="preserve"> </w:t>
      </w:r>
      <w:proofErr w:type="gramStart"/>
      <w:r>
        <w:rPr>
          <w:rFonts w:ascii="Times New Roman" w:hAnsi="Times New Roman" w:cs="Times New Roman"/>
        </w:rPr>
        <w:t>У потврди о пријему наручилац ће навести датум и сат пријема понуде.</w:t>
      </w:r>
      <w:proofErr w:type="gramEnd"/>
      <w:r>
        <w:rPr>
          <w:rFonts w:ascii="Times New Roman" w:hAnsi="Times New Roman" w:cs="Times New Roman"/>
        </w:rPr>
        <w:t xml:space="preserve"> </w:t>
      </w:r>
    </w:p>
    <w:p w:rsidR="00016218" w:rsidRDefault="00016218" w:rsidP="00016218">
      <w:pPr>
        <w:pStyle w:val="NoSpacing"/>
        <w:jc w:val="both"/>
        <w:rPr>
          <w:rFonts w:ascii="Times New Roman" w:eastAsia="Times New Roman" w:hAnsi="Times New Roman" w:cs="Times New Roman"/>
          <w:lang w:val="sr-Latn-CS" w:eastAsia="sr-Latn-CS"/>
        </w:rPr>
      </w:pPr>
      <w:proofErr w:type="gramStart"/>
      <w:r>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16218" w:rsidRDefault="00016218" w:rsidP="00016218">
      <w:pPr>
        <w:pStyle w:val="NoSpacing"/>
        <w:jc w:val="both"/>
        <w:rPr>
          <w:rFonts w:eastAsia="Times New Roman"/>
          <w:lang w:val="sr-Cyrl-CS" w:eastAsia="sr-Latn-CS"/>
        </w:rPr>
      </w:pPr>
      <w:r>
        <w:rPr>
          <w:rFonts w:ascii="Times New Roman" w:eastAsia="Times New Roman" w:hAnsi="Times New Roman" w:cs="Times New Roman"/>
          <w:lang w:val="sr-Latn-CS" w:eastAsia="sr-Latn-CS"/>
        </w:rPr>
        <w:t>Понуда мора да садржи:</w:t>
      </w:r>
    </w:p>
    <w:p w:rsidR="00016218" w:rsidRDefault="00016218" w:rsidP="00FF6C41">
      <w:pPr>
        <w:numPr>
          <w:ilvl w:val="0"/>
          <w:numId w:val="3"/>
        </w:numPr>
        <w:suppressAutoHyphens w:val="0"/>
        <w:autoSpaceDE w:val="0"/>
        <w:spacing w:before="120" w:line="240" w:lineRule="auto"/>
        <w:ind w:left="714" w:hanging="357"/>
        <w:jc w:val="both"/>
        <w:rPr>
          <w:rFonts w:eastAsia="Times New Roman"/>
          <w:color w:val="auto"/>
          <w:sz w:val="22"/>
          <w:szCs w:val="22"/>
          <w:lang w:val="sr-Latn-CS" w:eastAsia="sr-Latn-CS"/>
        </w:rPr>
      </w:pPr>
      <w:r>
        <w:rPr>
          <w:rFonts w:eastAsia="Times New Roman"/>
          <w:color w:val="auto"/>
          <w:sz w:val="22"/>
          <w:szCs w:val="22"/>
          <w:lang w:val="sr-Cyrl-CS" w:eastAsia="sr-Latn-CS"/>
        </w:rPr>
        <w:t>Доказе</w:t>
      </w:r>
      <w:r>
        <w:rPr>
          <w:rFonts w:eastAsia="Times New Roman"/>
          <w:color w:val="auto"/>
          <w:sz w:val="22"/>
          <w:szCs w:val="22"/>
          <w:lang w:val="sr-Latn-CS" w:eastAsia="sr-Latn-CS"/>
        </w:rPr>
        <w:t xml:space="preserve"> </w:t>
      </w:r>
      <w:r>
        <w:rPr>
          <w:rFonts w:eastAsia="TimesNewRomanPSMT"/>
          <w:bCs/>
          <w:color w:val="auto"/>
          <w:sz w:val="22"/>
          <w:szCs w:val="22"/>
        </w:rPr>
        <w:t xml:space="preserve">о испуњености услова који су наведени у </w:t>
      </w:r>
      <w:r>
        <w:rPr>
          <w:rFonts w:eastAsia="TimesNewRomanPSMT"/>
          <w:bCs/>
          <w:color w:val="auto"/>
          <w:sz w:val="22"/>
          <w:szCs w:val="22"/>
          <w:lang w:val="sr-Cyrl-CS"/>
        </w:rPr>
        <w:t>поглављу</w:t>
      </w:r>
      <w:r>
        <w:rPr>
          <w:rFonts w:eastAsia="TimesNewRomanPSMT"/>
          <w:bCs/>
          <w:color w:val="auto"/>
          <w:sz w:val="22"/>
          <w:szCs w:val="22"/>
        </w:rPr>
        <w:t xml:space="preserve"> </w:t>
      </w:r>
      <w:r>
        <w:rPr>
          <w:b/>
          <w:iCs/>
          <w:color w:val="auto"/>
          <w:sz w:val="22"/>
          <w:szCs w:val="22"/>
        </w:rPr>
        <w:t>I</w:t>
      </w:r>
      <w:r>
        <w:rPr>
          <w:rFonts w:eastAsia="TimesNewRomanPSMT"/>
          <w:b/>
          <w:bCs/>
          <w:color w:val="auto"/>
          <w:sz w:val="22"/>
          <w:szCs w:val="22"/>
        </w:rPr>
        <w:t>II</w:t>
      </w:r>
      <w:r>
        <w:rPr>
          <w:rFonts w:eastAsia="TimesNewRomanPSMT"/>
          <w:bCs/>
          <w:color w:val="auto"/>
          <w:sz w:val="22"/>
          <w:szCs w:val="22"/>
          <w:lang w:val="ru-RU"/>
        </w:rPr>
        <w:t xml:space="preserve"> </w:t>
      </w:r>
      <w:r>
        <w:rPr>
          <w:rFonts w:eastAsia="TimesNewRomanPSMT"/>
          <w:bCs/>
          <w:color w:val="auto"/>
          <w:sz w:val="22"/>
          <w:szCs w:val="22"/>
        </w:rPr>
        <w:t>конкурсне</w:t>
      </w:r>
      <w:r>
        <w:rPr>
          <w:rFonts w:eastAsia="TimesNewRomanPSMT"/>
          <w:bCs/>
          <w:color w:val="auto"/>
          <w:sz w:val="22"/>
          <w:szCs w:val="22"/>
          <w:lang w:val="sr-Cyrl-CS"/>
        </w:rPr>
        <w:t xml:space="preserve"> </w:t>
      </w:r>
      <w:r>
        <w:rPr>
          <w:rFonts w:eastAsia="TimesNewRomanPSMT"/>
          <w:bCs/>
          <w:color w:val="auto"/>
          <w:sz w:val="22"/>
          <w:szCs w:val="22"/>
        </w:rPr>
        <w:t>документације, у складу са Упутством како се доказује испуњеност услова;</w:t>
      </w:r>
    </w:p>
    <w:p w:rsidR="00016218" w:rsidRPr="00501E9D" w:rsidRDefault="00016218" w:rsidP="00FF6C41">
      <w:pPr>
        <w:numPr>
          <w:ilvl w:val="0"/>
          <w:numId w:val="3"/>
        </w:numPr>
        <w:suppressAutoHyphens w:val="0"/>
        <w:autoSpaceDE w:val="0"/>
        <w:spacing w:before="120" w:line="240" w:lineRule="auto"/>
        <w:rPr>
          <w:sz w:val="22"/>
          <w:szCs w:val="22"/>
          <w:lang w:val="sr-Latn-CS" w:eastAsia="sr-Latn-CS"/>
        </w:rPr>
      </w:pPr>
      <w:r w:rsidRPr="00501E9D">
        <w:rPr>
          <w:rFonts w:eastAsia="TimesNewRomanPSMT"/>
          <w:bCs/>
          <w:sz w:val="22"/>
          <w:szCs w:val="22"/>
        </w:rPr>
        <w:t xml:space="preserve">Оверене и потписане Техничке карактеристике (спецификације) предмета јавне набавке </w:t>
      </w:r>
      <w:r w:rsidRPr="00501E9D">
        <w:rPr>
          <w:sz w:val="22"/>
          <w:szCs w:val="22"/>
        </w:rPr>
        <w:t>са Обрасцем структуре цене</w:t>
      </w:r>
      <w:r>
        <w:rPr>
          <w:sz w:val="22"/>
          <w:szCs w:val="22"/>
          <w:lang w:val="sr-Cyrl-CS"/>
        </w:rPr>
        <w:t>;</w:t>
      </w:r>
      <w:r w:rsidRPr="00501E9D">
        <w:rPr>
          <w:sz w:val="22"/>
          <w:szCs w:val="22"/>
          <w:lang w:val="sr-Latn-CS" w:eastAsia="sr-Latn-CS"/>
        </w:rPr>
        <w:t xml:space="preserve"> </w:t>
      </w:r>
    </w:p>
    <w:p w:rsidR="00016218" w:rsidRDefault="00016218" w:rsidP="00FF6C41">
      <w:pPr>
        <w:numPr>
          <w:ilvl w:val="0"/>
          <w:numId w:val="3"/>
        </w:numPr>
        <w:suppressAutoHyphens w:val="0"/>
        <w:autoSpaceDE w:val="0"/>
        <w:spacing w:before="120" w:line="240" w:lineRule="auto"/>
        <w:ind w:left="714" w:hanging="357"/>
        <w:rPr>
          <w:rFonts w:eastAsia="Times New Roman"/>
          <w:color w:val="auto"/>
          <w:sz w:val="22"/>
          <w:szCs w:val="22"/>
          <w:lang w:val="sr-Latn-CS" w:eastAsia="sr-Latn-CS"/>
        </w:rPr>
      </w:pPr>
      <w:r w:rsidRPr="00501E9D">
        <w:rPr>
          <w:sz w:val="22"/>
          <w:szCs w:val="22"/>
          <w:lang w:val="sr-Latn-CS" w:eastAsia="sr-Latn-CS"/>
        </w:rPr>
        <w:t>Оверен и потписан Образац понуде</w:t>
      </w:r>
    </w:p>
    <w:p w:rsidR="00016218" w:rsidRDefault="00016218" w:rsidP="00FF6C41">
      <w:pPr>
        <w:numPr>
          <w:ilvl w:val="0"/>
          <w:numId w:val="3"/>
        </w:numPr>
        <w:suppressAutoHyphens w:val="0"/>
        <w:autoSpaceDE w:val="0"/>
        <w:spacing w:before="120" w:line="240" w:lineRule="auto"/>
        <w:ind w:left="714" w:hanging="357"/>
        <w:rPr>
          <w:rFonts w:eastAsia="Times New Roman"/>
          <w:color w:val="auto"/>
          <w:sz w:val="22"/>
          <w:szCs w:val="22"/>
          <w:lang w:val="sr-Latn-CS" w:eastAsia="sr-Latn-CS"/>
        </w:rPr>
      </w:pPr>
      <w:r>
        <w:rPr>
          <w:rFonts w:eastAsia="Times New Roman"/>
          <w:color w:val="auto"/>
          <w:sz w:val="22"/>
          <w:szCs w:val="22"/>
          <w:lang w:val="sr-Latn-CS" w:eastAsia="sr-Latn-CS"/>
        </w:rPr>
        <w:t>Оверен и потписан Образац изјаве о независној понуди</w:t>
      </w:r>
      <w:r>
        <w:rPr>
          <w:rFonts w:eastAsia="Times New Roman"/>
          <w:color w:val="auto"/>
          <w:sz w:val="22"/>
          <w:szCs w:val="22"/>
          <w:lang w:eastAsia="sr-Latn-CS"/>
        </w:rPr>
        <w:t>;</w:t>
      </w:r>
    </w:p>
    <w:p w:rsidR="00016218" w:rsidRDefault="00016218" w:rsidP="00FF6C41">
      <w:pPr>
        <w:numPr>
          <w:ilvl w:val="0"/>
          <w:numId w:val="3"/>
        </w:numPr>
        <w:suppressAutoHyphens w:val="0"/>
        <w:autoSpaceDE w:val="0"/>
        <w:spacing w:before="120" w:line="240" w:lineRule="auto"/>
        <w:ind w:left="714" w:hanging="357"/>
        <w:rPr>
          <w:rFonts w:eastAsia="Times New Roman"/>
          <w:color w:val="auto"/>
          <w:sz w:val="22"/>
          <w:szCs w:val="22"/>
          <w:lang w:eastAsia="sr-Latn-CS"/>
        </w:rPr>
      </w:pPr>
      <w:r>
        <w:rPr>
          <w:rFonts w:eastAsia="Times New Roman"/>
          <w:color w:val="auto"/>
          <w:sz w:val="22"/>
          <w:szCs w:val="22"/>
          <w:lang w:val="sr-Latn-CS" w:eastAsia="sr-Latn-CS"/>
        </w:rPr>
        <w:t>Оверен и потписан Образац изјаве о поштовању обавеза из чл. 75. ст. 2. Закона</w:t>
      </w:r>
      <w:r>
        <w:rPr>
          <w:rFonts w:eastAsia="Times New Roman"/>
          <w:color w:val="auto"/>
          <w:sz w:val="22"/>
          <w:szCs w:val="22"/>
          <w:lang w:eastAsia="sr-Latn-CS"/>
        </w:rPr>
        <w:t>;</w:t>
      </w:r>
    </w:p>
    <w:p w:rsidR="00016218" w:rsidRPr="00501E9D" w:rsidRDefault="00016218" w:rsidP="00FF6C41">
      <w:pPr>
        <w:numPr>
          <w:ilvl w:val="0"/>
          <w:numId w:val="3"/>
        </w:numPr>
        <w:suppressAutoHyphens w:val="0"/>
        <w:autoSpaceDE w:val="0"/>
        <w:spacing w:before="120" w:line="240" w:lineRule="auto"/>
        <w:rPr>
          <w:iCs/>
          <w:sz w:val="22"/>
          <w:szCs w:val="22"/>
        </w:rPr>
      </w:pPr>
      <w:r w:rsidRPr="00501E9D">
        <w:rPr>
          <w:sz w:val="22"/>
          <w:szCs w:val="22"/>
          <w:lang w:val="sr-Latn-CS" w:eastAsia="sr-Latn-CS"/>
        </w:rPr>
        <w:t>Оверен и потписан</w:t>
      </w:r>
      <w:r w:rsidRPr="00501E9D">
        <w:rPr>
          <w:sz w:val="22"/>
          <w:szCs w:val="22"/>
          <w:lang w:eastAsia="sr-Latn-CS"/>
        </w:rPr>
        <w:t xml:space="preserve"> модел уговора</w:t>
      </w:r>
      <w:r w:rsidRPr="00501E9D">
        <w:rPr>
          <w:sz w:val="22"/>
          <w:szCs w:val="22"/>
          <w:lang w:val="sr-Cyrl-CS"/>
        </w:rPr>
        <w:t>;</w:t>
      </w:r>
    </w:p>
    <w:p w:rsidR="00016218" w:rsidRDefault="00016218" w:rsidP="00FF6C41">
      <w:pPr>
        <w:numPr>
          <w:ilvl w:val="0"/>
          <w:numId w:val="3"/>
        </w:numPr>
        <w:suppressAutoHyphens w:val="0"/>
        <w:autoSpaceDE w:val="0"/>
        <w:spacing w:before="120" w:line="240" w:lineRule="auto"/>
        <w:ind w:left="714" w:hanging="357"/>
        <w:rPr>
          <w:rFonts w:eastAsia="Times New Roman"/>
          <w:color w:val="auto"/>
          <w:sz w:val="22"/>
          <w:szCs w:val="22"/>
          <w:lang w:val="sr-Cyrl-CS" w:eastAsia="sr-Latn-CS"/>
        </w:rPr>
      </w:pPr>
      <w:r>
        <w:rPr>
          <w:rFonts w:eastAsia="Times New Roman"/>
          <w:color w:val="auto"/>
          <w:sz w:val="22"/>
          <w:szCs w:val="22"/>
          <w:lang w:val="sr-Cyrl-CS" w:eastAsia="sr-Latn-CS"/>
        </w:rPr>
        <w:t>Средство финансијског обезбеђења за озбиљност понуде</w:t>
      </w:r>
    </w:p>
    <w:p w:rsidR="00016218" w:rsidRPr="00CC727B" w:rsidRDefault="00016218" w:rsidP="00016218">
      <w:pPr>
        <w:suppressAutoHyphens w:val="0"/>
        <w:autoSpaceDE w:val="0"/>
        <w:spacing w:before="120" w:line="240" w:lineRule="auto"/>
        <w:ind w:left="360"/>
        <w:rPr>
          <w:rFonts w:eastAsia="Times New Roman"/>
          <w:color w:val="auto"/>
          <w:sz w:val="22"/>
          <w:szCs w:val="22"/>
          <w:lang w:val="sr-Cyrl-CS" w:eastAsia="sr-Latn-CS"/>
        </w:rPr>
      </w:pPr>
    </w:p>
    <w:p w:rsidR="00016218" w:rsidRDefault="00016218" w:rsidP="00016218">
      <w:pPr>
        <w:pStyle w:val="NoSpacing"/>
        <w:jc w:val="both"/>
        <w:rPr>
          <w:rFonts w:ascii="Times New Roman" w:hAnsi="Times New Roman" w:cs="Times New Roman"/>
        </w:rPr>
      </w:pPr>
      <w:r>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Pr>
          <w:rFonts w:ascii="Times New Roman" w:hAnsi="Times New Roman" w:cs="Times New Roman"/>
          <w:iCs/>
          <w:lang w:val="sr-Cyrl-CS"/>
        </w:rPr>
        <w:t>и</w:t>
      </w:r>
      <w:r>
        <w:rPr>
          <w:rFonts w:ascii="Times New Roman" w:hAnsi="Times New Roman" w:cs="Times New Roman"/>
          <w:iCs/>
        </w:rPr>
        <w:t>јалном и кривичном одговорношћу, који морају бити потписани и оверени печатом од стране сва</w:t>
      </w:r>
      <w:r>
        <w:rPr>
          <w:rFonts w:ascii="Times New Roman" w:hAnsi="Times New Roman" w:cs="Times New Roman"/>
          <w:iCs/>
          <w:lang w:val="sr-Cyrl-CS"/>
        </w:rPr>
        <w:t>к</w:t>
      </w:r>
      <w:r>
        <w:rPr>
          <w:rFonts w:ascii="Times New Roman" w:hAnsi="Times New Roman" w:cs="Times New Roman"/>
          <w:iCs/>
        </w:rPr>
        <w:t xml:space="preserve">ог понуђача из групе понуђача. </w:t>
      </w:r>
      <w:proofErr w:type="gramStart"/>
      <w:r>
        <w:rPr>
          <w:rFonts w:ascii="Times New Roman" w:hAnsi="Times New Roman" w:cs="Times New Roman"/>
          <w:bCs/>
          <w:iCs/>
        </w:rPr>
        <w:t>У случају да се понуђачи определе да</w:t>
      </w:r>
      <w:r>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Pr>
          <w:rFonts w:ascii="Times New Roman" w:hAnsi="Times New Roman" w:cs="Times New Roman"/>
          <w:bCs/>
          <w:iCs/>
        </w:rPr>
        <w:t xml:space="preserve"> наведено треба дефинисати </w:t>
      </w:r>
      <w:r>
        <w:rPr>
          <w:rFonts w:ascii="Times New Roman" w:hAnsi="Times New Roman" w:cs="Times New Roman"/>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Pr>
          <w:rFonts w:ascii="Times New Roman" w:hAnsi="Times New Roman" w:cs="Times New Roman"/>
        </w:rPr>
        <w:t xml:space="preserve"> 81. Закона. </w:t>
      </w:r>
    </w:p>
    <w:p w:rsidR="00016218" w:rsidRDefault="00016218" w:rsidP="00016218">
      <w:pPr>
        <w:pStyle w:val="NoSpacing"/>
        <w:jc w:val="both"/>
        <w:rPr>
          <w:rFonts w:ascii="Times New Roman" w:eastAsia="Times New Roman" w:hAnsi="Times New Roman" w:cs="Times New Roman"/>
          <w:b/>
          <w:i/>
          <w:lang w:eastAsia="en-US"/>
        </w:rPr>
      </w:pPr>
      <w:proofErr w:type="gramStart"/>
      <w:r>
        <w:rPr>
          <w:rFonts w:ascii="Times New Roman" w:hAnsi="Times New Roman" w:cs="Times New Roman"/>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w:t>
      </w:r>
      <w:proofErr w:type="gramEnd"/>
      <w:r>
        <w:rPr>
          <w:rFonts w:ascii="Times New Roman" w:hAnsi="Times New Roman" w:cs="Times New Roman"/>
        </w:rPr>
        <w:t xml:space="preserve"> </w:t>
      </w:r>
      <w:proofErr w:type="gramStart"/>
      <w:r>
        <w:rPr>
          <w:rFonts w:ascii="Times New Roman" w:hAnsi="Times New Roman" w:cs="Times New Roman"/>
        </w:rPr>
        <w:t xml:space="preserve">Понуда мора бити оригинал, на преузетом обрасцу понуде, јасна и недвосмислена, попуњена читко штампаним словима </w:t>
      </w:r>
      <w:r w:rsidRPr="00806C31">
        <w:rPr>
          <w:rFonts w:ascii="Times New Roman" w:hAnsi="Times New Roman" w:cs="Times New Roman"/>
        </w:rPr>
        <w:t>или откуцана</w:t>
      </w:r>
      <w:r>
        <w:rPr>
          <w:rFonts w:ascii="Times New Roman" w:hAnsi="Times New Roman" w:cs="Times New Roman"/>
        </w:rPr>
        <w:t>, потписана од стране овлашћеног лица за заступање и оверена печатом понуђача.</w:t>
      </w:r>
      <w:proofErr w:type="gramEnd"/>
      <w:r>
        <w:rPr>
          <w:rFonts w:ascii="Times New Roman" w:hAnsi="Times New Roman" w:cs="Times New Roman"/>
        </w:rPr>
        <w:t xml:space="preserve"> </w:t>
      </w:r>
      <w:proofErr w:type="gramStart"/>
      <w:r>
        <w:rPr>
          <w:rFonts w:ascii="Times New Roman" w:hAnsi="Times New Roman" w:cs="Times New Roman"/>
        </w:rPr>
        <w:t>Странице и документа која чине понуду треба повезати у целину тако да се документација може несметано листати.</w:t>
      </w:r>
      <w:proofErr w:type="gramEnd"/>
    </w:p>
    <w:p w:rsidR="00016218" w:rsidRDefault="00016218" w:rsidP="00016218">
      <w:pPr>
        <w:pStyle w:val="NoSpacing"/>
        <w:jc w:val="both"/>
        <w:rPr>
          <w:rFonts w:ascii="Times New Roman" w:eastAsia="Times New Roman" w:hAnsi="Times New Roman" w:cs="Times New Roman"/>
          <w:b/>
          <w:i/>
          <w:lang w:eastAsia="en-US"/>
        </w:rPr>
      </w:pPr>
      <w:proofErr w:type="gramStart"/>
      <w:r>
        <w:rPr>
          <w:rFonts w:ascii="Times New Roman" w:eastAsia="Times New Roman" w:hAnsi="Times New Roman" w:cs="Times New Roman"/>
          <w:b/>
          <w:i/>
          <w:lang w:eastAsia="en-US"/>
        </w:rPr>
        <w:lastRenderedPageBreak/>
        <w:t>Одговарајућа понуда</w:t>
      </w:r>
      <w:r>
        <w:rPr>
          <w:rFonts w:ascii="Times New Roman" w:eastAsia="Times New Roman" w:hAnsi="Times New Roman" w:cs="Times New Roman"/>
          <w:lang w:eastAsia="en-US"/>
        </w:rPr>
        <w:t xml:space="preserve"> је понуда која је благовремена и за коју је утврђено да потпуно испуњава све техничке спецификације.</w:t>
      </w:r>
      <w:proofErr w:type="gramEnd"/>
      <w:r>
        <w:rPr>
          <w:rFonts w:ascii="Times New Roman" w:eastAsia="Times New Roman" w:hAnsi="Times New Roman" w:cs="Times New Roman"/>
          <w:lang w:eastAsia="en-US"/>
        </w:rPr>
        <w:t xml:space="preserve"> </w:t>
      </w:r>
    </w:p>
    <w:p w:rsidR="00016218" w:rsidRDefault="00016218" w:rsidP="00016218">
      <w:pPr>
        <w:pStyle w:val="NoSpacing"/>
        <w:jc w:val="both"/>
        <w:rPr>
          <w:rFonts w:ascii="Times New Roman" w:hAnsi="Times New Roman" w:cs="Times New Roman"/>
          <w:lang w:val="sr-Latn-CS"/>
        </w:rPr>
      </w:pPr>
      <w:proofErr w:type="gramStart"/>
      <w:r>
        <w:rPr>
          <w:rFonts w:ascii="Times New Roman" w:eastAsia="Times New Roman" w:hAnsi="Times New Roman" w:cs="Times New Roman"/>
          <w:b/>
          <w:i/>
          <w:lang w:eastAsia="en-US"/>
        </w:rPr>
        <w:t>Прихватљива понуда</w:t>
      </w:r>
      <w:r>
        <w:rPr>
          <w:rFonts w:ascii="Times New Roman" w:eastAsia="Times New Roman" w:hAnsi="Times New Roman" w:cs="Times New Roman"/>
          <w:lang w:eastAsia="en-U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roofErr w:type="gramEnd"/>
    </w:p>
    <w:p w:rsidR="00016218" w:rsidRDefault="00016218" w:rsidP="00016218">
      <w:pPr>
        <w:pStyle w:val="NoSpacing"/>
        <w:jc w:val="both"/>
        <w:rPr>
          <w:rFonts w:ascii="Times New Roman" w:hAnsi="Times New Roman" w:cs="Times New Roman"/>
          <w:lang w:val="sr-Latn-CS"/>
        </w:rPr>
      </w:pPr>
    </w:p>
    <w:p w:rsidR="00016218" w:rsidRDefault="00016218" w:rsidP="00016218">
      <w:pPr>
        <w:rPr>
          <w:sz w:val="22"/>
          <w:szCs w:val="22"/>
          <w:lang w:val="sr-Cyrl-CS"/>
        </w:rPr>
      </w:pPr>
      <w:r>
        <w:rPr>
          <w:rFonts w:eastAsia="Times New Roman"/>
          <w:b/>
          <w:sz w:val="22"/>
          <w:szCs w:val="22"/>
          <w:lang w:val="sr-Cyrl-CS" w:eastAsia="en-US"/>
        </w:rPr>
        <w:t>3.</w:t>
      </w:r>
      <w:r>
        <w:rPr>
          <w:b/>
          <w:sz w:val="22"/>
          <w:szCs w:val="22"/>
          <w:lang w:val="sr-Cyrl-CS" w:eastAsia="en-US"/>
        </w:rPr>
        <w:t xml:space="preserve"> ПАРТИЈЕ </w:t>
      </w:r>
    </w:p>
    <w:p w:rsidR="00016218" w:rsidRPr="00D93D53" w:rsidRDefault="00016218" w:rsidP="00016218">
      <w:pPr>
        <w:pStyle w:val="CM7"/>
        <w:spacing w:line="240" w:lineRule="auto"/>
        <w:jc w:val="both"/>
        <w:rPr>
          <w:rFonts w:ascii="Times New Roman" w:hAnsi="Times New Roman" w:cs="Times New Roman"/>
          <w:sz w:val="22"/>
          <w:szCs w:val="22"/>
          <w:lang w:val="sr-Cyrl-CS"/>
        </w:rPr>
      </w:pPr>
      <w:r>
        <w:rPr>
          <w:rFonts w:ascii="Times New Roman" w:hAnsi="Times New Roman" w:cs="Times New Roman"/>
          <w:sz w:val="22"/>
          <w:szCs w:val="22"/>
          <w:lang w:val="sr-Cyrl-CS"/>
        </w:rPr>
        <w:t>Предмет јавне набавке није обликован по партијама</w:t>
      </w:r>
      <w:r w:rsidRPr="00930717">
        <w:rPr>
          <w:rFonts w:ascii="Times New Roman" w:hAnsi="Times New Roman" w:cs="Times New Roman"/>
          <w:sz w:val="22"/>
          <w:szCs w:val="22"/>
          <w:lang w:val="sr-Cyrl-CS"/>
        </w:rPr>
        <w:t xml:space="preserve">. </w:t>
      </w:r>
    </w:p>
    <w:p w:rsidR="00016218" w:rsidRDefault="00016218" w:rsidP="00016218">
      <w:pPr>
        <w:jc w:val="both"/>
        <w:rPr>
          <w:b/>
          <w:iCs/>
          <w:color w:val="FF0000"/>
          <w:sz w:val="22"/>
          <w:szCs w:val="22"/>
          <w:lang w:val="sr-Cyrl-CS"/>
        </w:rPr>
      </w:pPr>
    </w:p>
    <w:p w:rsidR="00016218" w:rsidRDefault="00016218" w:rsidP="00016218">
      <w:pPr>
        <w:pStyle w:val="NoSpacing"/>
        <w:rPr>
          <w:rFonts w:ascii="Times New Roman" w:hAnsi="Times New Roman" w:cs="Times New Roman"/>
          <w:lang w:val="sr-Cyrl-CS"/>
        </w:rPr>
      </w:pPr>
      <w:r>
        <w:rPr>
          <w:rFonts w:ascii="Times New Roman" w:hAnsi="Times New Roman" w:cs="Times New Roman"/>
          <w:b/>
        </w:rPr>
        <w:t>4. ПОНУДА СА ВАРИЈАНТАМА</w:t>
      </w:r>
    </w:p>
    <w:p w:rsidR="00016218" w:rsidRDefault="00016218" w:rsidP="00016218">
      <w:pPr>
        <w:pStyle w:val="NoSpacing"/>
        <w:rPr>
          <w:lang w:val="sr-Cyrl-CS" w:eastAsia="en-US"/>
        </w:rPr>
      </w:pPr>
      <w:r>
        <w:rPr>
          <w:rFonts w:ascii="Times New Roman" w:hAnsi="Times New Roman" w:cs="Times New Roman"/>
          <w:lang w:val="sr-Cyrl-CS"/>
        </w:rPr>
        <w:t>Подношење понуде са варијантама није дозвољено.</w:t>
      </w:r>
    </w:p>
    <w:p w:rsidR="00016218" w:rsidRDefault="00016218" w:rsidP="00016218">
      <w:pPr>
        <w:pStyle w:val="WW-Default"/>
        <w:rPr>
          <w:sz w:val="22"/>
          <w:szCs w:val="22"/>
          <w:lang w:val="sr-Cyrl-CS" w:eastAsia="en-US"/>
        </w:rPr>
      </w:pPr>
    </w:p>
    <w:p w:rsidR="00016218" w:rsidRDefault="00016218" w:rsidP="00016218">
      <w:pPr>
        <w:jc w:val="both"/>
      </w:pPr>
      <w:r>
        <w:rPr>
          <w:b/>
          <w:bCs/>
          <w:iCs/>
          <w:color w:val="auto"/>
          <w:sz w:val="22"/>
          <w:szCs w:val="22"/>
        </w:rPr>
        <w:t xml:space="preserve">5. </w:t>
      </w:r>
      <w:r>
        <w:rPr>
          <w:b/>
          <w:iCs/>
          <w:color w:val="auto"/>
          <w:sz w:val="22"/>
          <w:szCs w:val="22"/>
        </w:rPr>
        <w:t>НАЧИН ИЗМЕНЕ, ДОПУНЕ И ОПОЗИВА ПОНУДЕ</w:t>
      </w:r>
    </w:p>
    <w:p w:rsidR="00016218" w:rsidRDefault="00016218" w:rsidP="00016218">
      <w:pPr>
        <w:pStyle w:val="NoSpacing"/>
        <w:jc w:val="both"/>
        <w:rPr>
          <w:rFonts w:ascii="Times New Roman" w:hAnsi="Times New Roman" w:cs="Times New Roman"/>
        </w:rPr>
      </w:pPr>
      <w:proofErr w:type="gramStart"/>
      <w:r>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16218" w:rsidRDefault="00016218" w:rsidP="00016218">
      <w:pPr>
        <w:pStyle w:val="NoSpacing"/>
        <w:jc w:val="both"/>
        <w:rPr>
          <w:rFonts w:ascii="Times New Roman" w:eastAsia="TimesNewRomanPSMT" w:hAnsi="Times New Roman" w:cs="Times New Roman"/>
          <w:bCs/>
          <w:iCs/>
        </w:rPr>
      </w:pPr>
      <w:proofErr w:type="gramStart"/>
      <w:r>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Pr>
          <w:rFonts w:ascii="Times New Roman" w:hAnsi="Times New Roman" w:cs="Times New Roman"/>
        </w:rPr>
        <w:t xml:space="preserve"> </w:t>
      </w:r>
    </w:p>
    <w:p w:rsidR="00016218" w:rsidRDefault="00016218" w:rsidP="00016218">
      <w:pPr>
        <w:pStyle w:val="NoSpacing"/>
        <w:jc w:val="both"/>
        <w:rPr>
          <w:rFonts w:ascii="Times New Roman" w:eastAsia="Times New Roman" w:hAnsi="Times New Roman" w:cs="Times New Roman"/>
          <w:bCs/>
          <w:iCs/>
        </w:rPr>
      </w:pPr>
      <w:r>
        <w:rPr>
          <w:rFonts w:ascii="Times New Roman" w:eastAsia="TimesNewRomanPSMT" w:hAnsi="Times New Roman" w:cs="Times New Roman"/>
          <w:bCs/>
          <w:iCs/>
        </w:rPr>
        <w:t xml:space="preserve">Измену, допуну или опозив понуде треба доставити на адресу: </w:t>
      </w:r>
      <w:r>
        <w:rPr>
          <w:rFonts w:ascii="Times New Roman" w:eastAsia="TimesNewRomanPSMT" w:hAnsi="Times New Roman" w:cs="Times New Roman"/>
        </w:rPr>
        <w:t>Факултет ветеринарске медицине, Булевар ослобођења 18, Београд</w:t>
      </w:r>
      <w:proofErr w:type="gramStart"/>
      <w:r>
        <w:rPr>
          <w:rFonts w:ascii="Times New Roman" w:hAnsi="Times New Roman" w:cs="Times New Roman"/>
          <w:i/>
          <w:iCs/>
        </w:rPr>
        <w:t xml:space="preserve">, </w:t>
      </w:r>
      <w:r>
        <w:rPr>
          <w:rFonts w:ascii="Times New Roman" w:eastAsia="TimesNewRomanPSMT" w:hAnsi="Times New Roman" w:cs="Times New Roman"/>
          <w:bCs/>
          <w:iCs/>
        </w:rPr>
        <w:t xml:space="preserve"> са</w:t>
      </w:r>
      <w:proofErr w:type="gramEnd"/>
      <w:r>
        <w:rPr>
          <w:rFonts w:ascii="Times New Roman" w:eastAsia="TimesNewRomanPSMT" w:hAnsi="Times New Roman" w:cs="Times New Roman"/>
          <w:bCs/>
          <w:iCs/>
        </w:rPr>
        <w:t xml:space="preserve"> назнаком:</w:t>
      </w:r>
    </w:p>
    <w:p w:rsidR="00016218" w:rsidRDefault="00016218" w:rsidP="00016218">
      <w:pPr>
        <w:pStyle w:val="NoSpacing"/>
        <w:jc w:val="both"/>
        <w:rPr>
          <w:rFonts w:ascii="Times New Roman" w:eastAsia="Times New Roman" w:hAnsi="Times New Roman" w:cs="Times New Roman"/>
          <w:bCs/>
          <w:iCs/>
        </w:rPr>
      </w:pPr>
      <w:r>
        <w:rPr>
          <w:rFonts w:ascii="Times New Roman" w:eastAsia="Times New Roman" w:hAnsi="Times New Roman" w:cs="Times New Roman"/>
          <w:bCs/>
          <w:iCs/>
        </w:rPr>
        <w:t>„</w:t>
      </w:r>
      <w:r>
        <w:rPr>
          <w:rFonts w:ascii="Times New Roman" w:eastAsia="TimesNewRomanPSMT" w:hAnsi="Times New Roman" w:cs="Times New Roman"/>
          <w:b/>
          <w:bCs/>
          <w:iCs/>
        </w:rPr>
        <w:t>Измена понуде</w:t>
      </w:r>
      <w:r>
        <w:rPr>
          <w:rFonts w:ascii="Times New Roman" w:eastAsia="TimesNewRomanPS-BoldMT" w:hAnsi="Times New Roman" w:cs="Times New Roman"/>
          <w:b/>
          <w:bCs/>
        </w:rPr>
        <w:t xml:space="preserve"> за јавну набавку</w:t>
      </w:r>
      <w:r>
        <w:rPr>
          <w:rFonts w:ascii="Times New Roman" w:hAnsi="Times New Roman" w:cs="Times New Roman"/>
          <w:b/>
        </w:rPr>
        <w:t xml:space="preserve"> добара </w:t>
      </w:r>
      <w:r>
        <w:rPr>
          <w:rFonts w:ascii="Times New Roman" w:eastAsia="TimesNewRomanPS-BoldMT" w:hAnsi="Times New Roman" w:cs="Times New Roman"/>
          <w:b/>
          <w:bCs/>
        </w:rPr>
        <w:t xml:space="preserve">– </w:t>
      </w:r>
      <w:r>
        <w:rPr>
          <w:rFonts w:ascii="Times New Roman" w:hAnsi="Times New Roman" w:cs="Times New Roman"/>
          <w:b/>
        </w:rPr>
        <w:t>китови за дијагностику, ознаке и броја ЈН</w:t>
      </w:r>
      <w:r w:rsidRPr="004442EA">
        <w:rPr>
          <w:rFonts w:ascii="Times New Roman" w:hAnsi="Times New Roman" w:cs="Times New Roman"/>
          <w:b/>
        </w:rPr>
        <w:t>-</w:t>
      </w:r>
      <w:r>
        <w:rPr>
          <w:rFonts w:ascii="Times New Roman" w:hAnsi="Times New Roman" w:cs="Times New Roman"/>
          <w:b/>
        </w:rPr>
        <w:t>01-</w:t>
      </w:r>
      <w:r>
        <w:rPr>
          <w:rFonts w:ascii="Times New Roman" w:hAnsi="Times New Roman" w:cs="Times New Roman"/>
          <w:b/>
          <w:lang w:val="sr-Cyrl-CS"/>
        </w:rPr>
        <w:t>4/9</w:t>
      </w:r>
      <w:r>
        <w:rPr>
          <w:rFonts w:ascii="Times New Roman" w:hAnsi="Times New Roman" w:cs="Times New Roman"/>
          <w:b/>
        </w:rPr>
        <w:t>-201</w:t>
      </w:r>
      <w:r>
        <w:rPr>
          <w:rFonts w:ascii="Times New Roman" w:hAnsi="Times New Roman" w:cs="Times New Roman"/>
          <w:b/>
          <w:lang w:val="sr-Cyrl-CS"/>
        </w:rPr>
        <w:t>6</w:t>
      </w:r>
      <w:r>
        <w:rPr>
          <w:rFonts w:ascii="Times New Roman" w:eastAsia="TimesNewRomanPS-BoldMT" w:hAnsi="Times New Roman" w:cs="Times New Roman"/>
          <w:b/>
          <w:bCs/>
        </w:rPr>
        <w:t xml:space="preserve"> </w:t>
      </w:r>
      <w:r>
        <w:rPr>
          <w:rFonts w:ascii="Times New Roman" w:eastAsia="TimesNewRomanPSMT" w:hAnsi="Times New Roman" w:cs="Times New Roman"/>
          <w:b/>
          <w:bCs/>
        </w:rPr>
        <w:t xml:space="preserve">- </w:t>
      </w:r>
      <w:r>
        <w:rPr>
          <w:rFonts w:ascii="Times New Roman" w:hAnsi="Times New Roman" w:cs="Times New Roman"/>
          <w:b/>
          <w:lang w:val="sr-Cyrl-CS"/>
        </w:rPr>
        <w:t>не отварати</w:t>
      </w:r>
      <w:proofErr w:type="gramStart"/>
      <w:r>
        <w:rPr>
          <w:rFonts w:ascii="Times New Roman" w:eastAsia="TimesNewRomanPS-BoldMT" w:hAnsi="Times New Roman" w:cs="Times New Roman"/>
          <w:bCs/>
        </w:rPr>
        <w:t>“</w:t>
      </w:r>
      <w:r>
        <w:rPr>
          <w:rFonts w:ascii="Times New Roman" w:eastAsia="TimesNewRomanPSMT" w:hAnsi="Times New Roman" w:cs="Times New Roman"/>
          <w:bCs/>
          <w:iCs/>
        </w:rPr>
        <w:t xml:space="preserve"> или</w:t>
      </w:r>
      <w:proofErr w:type="gramEnd"/>
    </w:p>
    <w:p w:rsidR="00016218" w:rsidRDefault="00016218" w:rsidP="00016218">
      <w:pPr>
        <w:pStyle w:val="NoSpacing"/>
        <w:jc w:val="both"/>
        <w:rPr>
          <w:rFonts w:ascii="Times New Roman" w:eastAsia="Times New Roman" w:hAnsi="Times New Roman" w:cs="Times New Roman"/>
          <w:bCs/>
          <w:iCs/>
        </w:rPr>
      </w:pPr>
      <w:r>
        <w:rPr>
          <w:rFonts w:ascii="Times New Roman" w:eastAsia="Times New Roman" w:hAnsi="Times New Roman" w:cs="Times New Roman"/>
          <w:bCs/>
          <w:iCs/>
        </w:rPr>
        <w:t>„</w:t>
      </w:r>
      <w:r>
        <w:rPr>
          <w:rFonts w:ascii="Times New Roman" w:eastAsia="TimesNewRomanPSMT" w:hAnsi="Times New Roman" w:cs="Times New Roman"/>
          <w:b/>
          <w:bCs/>
          <w:iCs/>
        </w:rPr>
        <w:t>Допуна понуде</w:t>
      </w:r>
      <w:r>
        <w:rPr>
          <w:rFonts w:ascii="Times New Roman" w:eastAsia="TimesNewRomanPSMT" w:hAnsi="Times New Roman" w:cs="Times New Roman"/>
          <w:bCs/>
          <w:iCs/>
        </w:rPr>
        <w:t xml:space="preserve"> </w:t>
      </w:r>
      <w:r>
        <w:rPr>
          <w:rFonts w:ascii="Times New Roman" w:eastAsia="TimesNewRomanPS-BoldMT" w:hAnsi="Times New Roman" w:cs="Times New Roman"/>
          <w:b/>
          <w:bCs/>
        </w:rPr>
        <w:t xml:space="preserve">за јавну набавку </w:t>
      </w:r>
      <w:r>
        <w:rPr>
          <w:rFonts w:ascii="Times New Roman" w:hAnsi="Times New Roman" w:cs="Times New Roman"/>
          <w:b/>
        </w:rPr>
        <w:t xml:space="preserve">добара </w:t>
      </w:r>
      <w:proofErr w:type="gramStart"/>
      <w:r>
        <w:rPr>
          <w:rFonts w:ascii="Times New Roman" w:eastAsia="TimesNewRomanPS-BoldMT" w:hAnsi="Times New Roman" w:cs="Times New Roman"/>
          <w:b/>
          <w:bCs/>
        </w:rPr>
        <w:t xml:space="preserve">– </w:t>
      </w:r>
      <w:r>
        <w:rPr>
          <w:rFonts w:ascii="Times New Roman" w:hAnsi="Times New Roman" w:cs="Times New Roman"/>
          <w:b/>
        </w:rPr>
        <w:t xml:space="preserve"> китови</w:t>
      </w:r>
      <w:proofErr w:type="gramEnd"/>
      <w:r>
        <w:rPr>
          <w:rFonts w:ascii="Times New Roman" w:hAnsi="Times New Roman" w:cs="Times New Roman"/>
          <w:b/>
        </w:rPr>
        <w:t xml:space="preserve"> за дијагностику, ознаке и броја ЈН</w:t>
      </w:r>
      <w:r w:rsidRPr="004442EA">
        <w:rPr>
          <w:rFonts w:ascii="Times New Roman" w:hAnsi="Times New Roman" w:cs="Times New Roman"/>
          <w:b/>
        </w:rPr>
        <w:t>-</w:t>
      </w:r>
      <w:r>
        <w:rPr>
          <w:rFonts w:ascii="Times New Roman" w:hAnsi="Times New Roman" w:cs="Times New Roman"/>
          <w:b/>
        </w:rPr>
        <w:t>01-</w:t>
      </w:r>
      <w:r>
        <w:rPr>
          <w:rFonts w:ascii="Times New Roman" w:hAnsi="Times New Roman" w:cs="Times New Roman"/>
          <w:b/>
          <w:lang w:val="sr-Cyrl-CS"/>
        </w:rPr>
        <w:t>4</w:t>
      </w:r>
      <w:r>
        <w:rPr>
          <w:rFonts w:ascii="Times New Roman" w:hAnsi="Times New Roman" w:cs="Times New Roman"/>
          <w:b/>
        </w:rPr>
        <w:t>/</w:t>
      </w:r>
      <w:r>
        <w:rPr>
          <w:rFonts w:ascii="Times New Roman" w:hAnsi="Times New Roman" w:cs="Times New Roman"/>
          <w:b/>
          <w:lang w:val="sr-Cyrl-CS"/>
        </w:rPr>
        <w:t>9</w:t>
      </w:r>
      <w:r>
        <w:rPr>
          <w:rFonts w:ascii="Times New Roman" w:hAnsi="Times New Roman" w:cs="Times New Roman"/>
          <w:b/>
        </w:rPr>
        <w:t>-201</w:t>
      </w:r>
      <w:r>
        <w:rPr>
          <w:rFonts w:ascii="Times New Roman" w:hAnsi="Times New Roman" w:cs="Times New Roman"/>
          <w:b/>
          <w:lang w:val="sr-Cyrl-CS"/>
        </w:rPr>
        <w:t>6</w:t>
      </w:r>
      <w:r>
        <w:rPr>
          <w:rFonts w:ascii="Times New Roman" w:eastAsia="TimesNewRomanPSMT" w:hAnsi="Times New Roman" w:cs="Times New Roman"/>
          <w:b/>
          <w:bCs/>
        </w:rPr>
        <w:t xml:space="preserve">- </w:t>
      </w:r>
      <w:r>
        <w:rPr>
          <w:rFonts w:ascii="Times New Roman" w:hAnsi="Times New Roman" w:cs="Times New Roman"/>
          <w:b/>
          <w:lang w:val="sr-Cyrl-CS"/>
        </w:rPr>
        <w:t>не отварати</w:t>
      </w:r>
      <w:r>
        <w:rPr>
          <w:rFonts w:ascii="Times New Roman" w:eastAsia="TimesNewRomanPS-BoldMT" w:hAnsi="Times New Roman" w:cs="Times New Roman"/>
          <w:bCs/>
        </w:rPr>
        <w:t>“</w:t>
      </w:r>
      <w:r>
        <w:rPr>
          <w:rFonts w:ascii="Times New Roman" w:eastAsia="TimesNewRomanPSMT" w:hAnsi="Times New Roman" w:cs="Times New Roman"/>
          <w:bCs/>
          <w:iCs/>
        </w:rPr>
        <w:t xml:space="preserve"> или</w:t>
      </w:r>
    </w:p>
    <w:p w:rsidR="00016218" w:rsidRDefault="00016218" w:rsidP="00016218">
      <w:pPr>
        <w:pStyle w:val="NoSpacing"/>
        <w:jc w:val="both"/>
        <w:rPr>
          <w:rFonts w:ascii="Times New Roman" w:eastAsia="Times New Roman" w:hAnsi="Times New Roman" w:cs="Times New Roman"/>
          <w:bCs/>
          <w:iCs/>
        </w:rPr>
      </w:pPr>
      <w:r>
        <w:rPr>
          <w:rFonts w:ascii="Times New Roman" w:eastAsia="Times New Roman" w:hAnsi="Times New Roman" w:cs="Times New Roman"/>
          <w:bCs/>
          <w:iCs/>
        </w:rPr>
        <w:t>„</w:t>
      </w:r>
      <w:r>
        <w:rPr>
          <w:rFonts w:ascii="Times New Roman" w:eastAsia="TimesNewRomanPSMT" w:hAnsi="Times New Roman" w:cs="Times New Roman"/>
          <w:b/>
          <w:bCs/>
          <w:iCs/>
        </w:rPr>
        <w:t>Опозив понуде</w:t>
      </w:r>
      <w:r>
        <w:rPr>
          <w:rFonts w:ascii="Times New Roman" w:eastAsia="TimesNewRomanPSMT" w:hAnsi="Times New Roman" w:cs="Times New Roman"/>
          <w:bCs/>
          <w:iCs/>
        </w:rPr>
        <w:t xml:space="preserve"> </w:t>
      </w:r>
      <w:r>
        <w:rPr>
          <w:rFonts w:ascii="Times New Roman" w:eastAsia="TimesNewRomanPS-BoldMT" w:hAnsi="Times New Roman" w:cs="Times New Roman"/>
          <w:b/>
          <w:bCs/>
        </w:rPr>
        <w:t xml:space="preserve">за јавну набавку </w:t>
      </w:r>
      <w:r>
        <w:rPr>
          <w:rFonts w:ascii="Times New Roman" w:hAnsi="Times New Roman" w:cs="Times New Roman"/>
          <w:b/>
        </w:rPr>
        <w:t xml:space="preserve">добара </w:t>
      </w:r>
      <w:r>
        <w:rPr>
          <w:rFonts w:ascii="Times New Roman" w:eastAsia="TimesNewRomanPS-BoldMT" w:hAnsi="Times New Roman" w:cs="Times New Roman"/>
          <w:b/>
          <w:bCs/>
        </w:rPr>
        <w:t>–</w:t>
      </w:r>
      <w:r>
        <w:rPr>
          <w:rFonts w:ascii="Times New Roman" w:hAnsi="Times New Roman" w:cs="Times New Roman"/>
          <w:b/>
        </w:rPr>
        <w:t xml:space="preserve"> китови за дијагностику, ознаке и броја ЈН</w:t>
      </w:r>
      <w:r w:rsidRPr="004442EA">
        <w:rPr>
          <w:rFonts w:ascii="Times New Roman" w:hAnsi="Times New Roman" w:cs="Times New Roman"/>
          <w:b/>
        </w:rPr>
        <w:t>-</w:t>
      </w:r>
      <w:r>
        <w:rPr>
          <w:rFonts w:ascii="Times New Roman" w:hAnsi="Times New Roman" w:cs="Times New Roman"/>
          <w:b/>
        </w:rPr>
        <w:t>01-</w:t>
      </w:r>
      <w:r>
        <w:rPr>
          <w:rFonts w:ascii="Times New Roman" w:hAnsi="Times New Roman" w:cs="Times New Roman"/>
          <w:b/>
          <w:lang w:val="sr-Cyrl-CS"/>
        </w:rPr>
        <w:t>4</w:t>
      </w:r>
      <w:r>
        <w:rPr>
          <w:rFonts w:ascii="Times New Roman" w:hAnsi="Times New Roman" w:cs="Times New Roman"/>
          <w:b/>
        </w:rPr>
        <w:t>/</w:t>
      </w:r>
      <w:r>
        <w:rPr>
          <w:rFonts w:ascii="Times New Roman" w:hAnsi="Times New Roman" w:cs="Times New Roman"/>
          <w:b/>
          <w:lang w:val="sr-Cyrl-CS"/>
        </w:rPr>
        <w:t>9</w:t>
      </w:r>
      <w:r>
        <w:rPr>
          <w:rFonts w:ascii="Times New Roman" w:hAnsi="Times New Roman" w:cs="Times New Roman"/>
          <w:b/>
        </w:rPr>
        <w:t>-201</w:t>
      </w:r>
      <w:r>
        <w:rPr>
          <w:rFonts w:ascii="Times New Roman" w:hAnsi="Times New Roman" w:cs="Times New Roman"/>
          <w:b/>
          <w:lang w:val="sr-Cyrl-CS"/>
        </w:rPr>
        <w:t>6</w:t>
      </w:r>
      <w:r>
        <w:rPr>
          <w:rFonts w:ascii="Times New Roman" w:eastAsia="TimesNewRomanPS-BoldMT" w:hAnsi="Times New Roman" w:cs="Times New Roman"/>
          <w:b/>
          <w:bCs/>
        </w:rPr>
        <w:t xml:space="preserve"> </w:t>
      </w:r>
      <w:r>
        <w:rPr>
          <w:rFonts w:ascii="Times New Roman" w:eastAsia="TimesNewRomanPSMT" w:hAnsi="Times New Roman" w:cs="Times New Roman"/>
          <w:b/>
          <w:bCs/>
        </w:rPr>
        <w:t xml:space="preserve">- </w:t>
      </w:r>
      <w:r>
        <w:rPr>
          <w:rFonts w:ascii="Times New Roman" w:hAnsi="Times New Roman" w:cs="Times New Roman"/>
          <w:b/>
          <w:lang w:val="sr-Cyrl-CS"/>
        </w:rPr>
        <w:t>не отварати</w:t>
      </w:r>
      <w:proofErr w:type="gramStart"/>
      <w:r>
        <w:rPr>
          <w:rFonts w:ascii="Times New Roman" w:eastAsia="TimesNewRomanPS-BoldMT" w:hAnsi="Times New Roman" w:cs="Times New Roman"/>
          <w:bCs/>
        </w:rPr>
        <w:t>“</w:t>
      </w:r>
      <w:r>
        <w:rPr>
          <w:rFonts w:ascii="Times New Roman" w:eastAsia="TimesNewRomanPS-BoldMT" w:hAnsi="Times New Roman" w:cs="Times New Roman"/>
          <w:b/>
          <w:bCs/>
        </w:rPr>
        <w:t xml:space="preserve"> </w:t>
      </w:r>
      <w:r>
        <w:rPr>
          <w:rFonts w:ascii="Times New Roman" w:eastAsia="TimesNewRomanPS-BoldMT" w:hAnsi="Times New Roman" w:cs="Times New Roman"/>
          <w:bCs/>
        </w:rPr>
        <w:t>или</w:t>
      </w:r>
      <w:proofErr w:type="gramEnd"/>
    </w:p>
    <w:p w:rsidR="00016218" w:rsidRDefault="00016218" w:rsidP="00016218">
      <w:pPr>
        <w:pStyle w:val="NoSpacing"/>
        <w:jc w:val="both"/>
        <w:rPr>
          <w:rFonts w:ascii="Times New Roman" w:eastAsia="TimesNewRomanPSMT" w:hAnsi="Times New Roman" w:cs="Times New Roman"/>
          <w:bCs/>
        </w:rPr>
      </w:pPr>
      <w:proofErr w:type="gramStart"/>
      <w:r>
        <w:rPr>
          <w:rFonts w:ascii="Times New Roman" w:eastAsia="Times New Roman" w:hAnsi="Times New Roman" w:cs="Times New Roman"/>
          <w:bCs/>
          <w:iCs/>
        </w:rPr>
        <w:t>„</w:t>
      </w:r>
      <w:r>
        <w:rPr>
          <w:rFonts w:ascii="Times New Roman" w:eastAsia="TimesNewRomanPSMT" w:hAnsi="Times New Roman" w:cs="Times New Roman"/>
          <w:b/>
          <w:bCs/>
          <w:iCs/>
        </w:rPr>
        <w:t>Измена и допуна понуде</w:t>
      </w:r>
      <w:r>
        <w:rPr>
          <w:rFonts w:ascii="Times New Roman" w:eastAsia="TimesNewRomanPS-BoldMT" w:hAnsi="Times New Roman" w:cs="Times New Roman"/>
          <w:b/>
          <w:bCs/>
        </w:rPr>
        <w:t xml:space="preserve"> за јавну набавку </w:t>
      </w:r>
      <w:r>
        <w:rPr>
          <w:rFonts w:ascii="Times New Roman" w:hAnsi="Times New Roman" w:cs="Times New Roman"/>
          <w:b/>
        </w:rPr>
        <w:t xml:space="preserve">добара </w:t>
      </w:r>
      <w:r>
        <w:rPr>
          <w:rFonts w:ascii="Times New Roman" w:eastAsia="TimesNewRomanPS-BoldMT" w:hAnsi="Times New Roman" w:cs="Times New Roman"/>
          <w:b/>
          <w:bCs/>
        </w:rPr>
        <w:t>–</w:t>
      </w:r>
      <w:r>
        <w:rPr>
          <w:rFonts w:ascii="Times New Roman" w:hAnsi="Times New Roman" w:cs="Times New Roman"/>
          <w:b/>
        </w:rPr>
        <w:t xml:space="preserve"> китови за дијагностику, ознаке и броја ЈН</w:t>
      </w:r>
      <w:r w:rsidRPr="004442EA">
        <w:rPr>
          <w:rFonts w:ascii="Times New Roman" w:hAnsi="Times New Roman" w:cs="Times New Roman"/>
          <w:b/>
        </w:rPr>
        <w:t>-</w:t>
      </w:r>
      <w:r>
        <w:rPr>
          <w:rFonts w:ascii="Times New Roman" w:hAnsi="Times New Roman" w:cs="Times New Roman"/>
          <w:b/>
        </w:rPr>
        <w:t>01-</w:t>
      </w:r>
      <w:r>
        <w:rPr>
          <w:rFonts w:ascii="Times New Roman" w:hAnsi="Times New Roman" w:cs="Times New Roman"/>
          <w:b/>
          <w:lang w:val="sr-Cyrl-CS"/>
        </w:rPr>
        <w:t>4</w:t>
      </w:r>
      <w:r>
        <w:rPr>
          <w:rFonts w:ascii="Times New Roman" w:hAnsi="Times New Roman" w:cs="Times New Roman"/>
          <w:b/>
        </w:rPr>
        <w:t>/</w:t>
      </w:r>
      <w:r>
        <w:rPr>
          <w:rFonts w:ascii="Times New Roman" w:hAnsi="Times New Roman" w:cs="Times New Roman"/>
          <w:b/>
          <w:lang w:val="sr-Cyrl-CS"/>
        </w:rPr>
        <w:t>9</w:t>
      </w:r>
      <w:r>
        <w:rPr>
          <w:rFonts w:ascii="Times New Roman" w:hAnsi="Times New Roman" w:cs="Times New Roman"/>
          <w:b/>
        </w:rPr>
        <w:t>-201</w:t>
      </w:r>
      <w:r>
        <w:rPr>
          <w:rFonts w:ascii="Times New Roman" w:hAnsi="Times New Roman" w:cs="Times New Roman"/>
          <w:b/>
          <w:lang w:val="sr-Cyrl-CS"/>
        </w:rPr>
        <w:t>6</w:t>
      </w:r>
      <w:r>
        <w:rPr>
          <w:rFonts w:ascii="Times New Roman" w:eastAsia="TimesNewRomanPS-BoldMT" w:hAnsi="Times New Roman" w:cs="Times New Roman"/>
          <w:b/>
          <w:bCs/>
        </w:rPr>
        <w:t xml:space="preserve"> </w:t>
      </w:r>
      <w:r>
        <w:rPr>
          <w:rFonts w:ascii="Times New Roman" w:eastAsia="TimesNewRomanPSMT" w:hAnsi="Times New Roman" w:cs="Times New Roman"/>
          <w:b/>
          <w:bCs/>
        </w:rPr>
        <w:t xml:space="preserve">- </w:t>
      </w:r>
      <w:r>
        <w:rPr>
          <w:rFonts w:ascii="Times New Roman" w:hAnsi="Times New Roman" w:cs="Times New Roman"/>
          <w:b/>
          <w:lang w:val="sr-Cyrl-CS"/>
        </w:rPr>
        <w:t>не отварати</w:t>
      </w:r>
      <w:r w:rsidRPr="00501E9D">
        <w:rPr>
          <w:rFonts w:ascii="Times New Roman" w:eastAsia="TimesNewRomanPS-BoldMT" w:hAnsi="Times New Roman" w:cs="Times New Roman"/>
          <w:bCs/>
        </w:rPr>
        <w:t xml:space="preserve"> </w:t>
      </w:r>
      <w:r>
        <w:rPr>
          <w:rFonts w:ascii="Times New Roman" w:eastAsia="TimesNewRomanPS-BoldMT" w:hAnsi="Times New Roman" w:cs="Times New Roman"/>
          <w:bCs/>
        </w:rPr>
        <w:t>“.</w:t>
      </w:r>
      <w:proofErr w:type="gramEnd"/>
    </w:p>
    <w:p w:rsidR="00016218" w:rsidRDefault="00016218" w:rsidP="00016218">
      <w:pPr>
        <w:pStyle w:val="NoSpacing"/>
        <w:jc w:val="both"/>
        <w:rPr>
          <w:rFonts w:ascii="Times New Roman" w:hAnsi="Times New Roman" w:cs="Times New Roman"/>
        </w:rPr>
      </w:pPr>
      <w:proofErr w:type="gramStart"/>
      <w:r>
        <w:rPr>
          <w:rFonts w:ascii="Times New Roman" w:eastAsia="TimesNewRomanPSMT" w:hAnsi="Times New Roman" w:cs="Times New Roman"/>
          <w:bCs/>
        </w:rPr>
        <w:t>На полеђини коверте или на кутији навести назив</w:t>
      </w:r>
      <w:r>
        <w:rPr>
          <w:rFonts w:ascii="Times New Roman" w:eastAsia="TimesNewRomanPSMT" w:hAnsi="Times New Roman" w:cs="Times New Roman"/>
          <w:bCs/>
          <w:lang w:val="sr-Cyrl-CS"/>
        </w:rPr>
        <w:t xml:space="preserve"> и адресу</w:t>
      </w:r>
      <w:r>
        <w:rPr>
          <w:rFonts w:ascii="Times New Roman" w:eastAsia="TimesNewRomanPSMT" w:hAnsi="Times New Roman" w:cs="Times New Roman"/>
          <w:bCs/>
        </w:rPr>
        <w:t xml:space="preserve"> понуђача.</w:t>
      </w:r>
      <w:proofErr w:type="gramEnd"/>
      <w:r>
        <w:rPr>
          <w:rFonts w:ascii="Times New Roman" w:eastAsia="TimesNewRomanPSMT" w:hAnsi="Times New Roman" w:cs="Times New Roman"/>
          <w:bCs/>
        </w:rPr>
        <w:t xml:space="preserve"> </w:t>
      </w:r>
      <w:proofErr w:type="gramStart"/>
      <w:r>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16218" w:rsidRDefault="00016218" w:rsidP="00016218">
      <w:pPr>
        <w:pStyle w:val="NoSpacing"/>
        <w:jc w:val="both"/>
        <w:rPr>
          <w:rFonts w:ascii="Times New Roman" w:hAnsi="Times New Roman" w:cs="Times New Roman"/>
          <w:b/>
          <w:bCs/>
          <w:i/>
          <w:iCs/>
          <w:lang w:val="sr-Cyrl-CS"/>
        </w:rPr>
      </w:pPr>
      <w:proofErr w:type="gramStart"/>
      <w:r>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016218" w:rsidRDefault="00016218" w:rsidP="00016218">
      <w:pPr>
        <w:pStyle w:val="CM7"/>
        <w:spacing w:line="240" w:lineRule="auto"/>
        <w:ind w:left="-142"/>
        <w:jc w:val="both"/>
        <w:rPr>
          <w:rFonts w:ascii="Times New Roman" w:hAnsi="Times New Roman" w:cs="Times New Roman"/>
          <w:b/>
          <w:bCs/>
          <w:i/>
          <w:iCs/>
          <w:sz w:val="22"/>
          <w:szCs w:val="22"/>
          <w:lang w:val="sr-Cyrl-CS"/>
        </w:rPr>
      </w:pPr>
    </w:p>
    <w:p w:rsidR="00016218" w:rsidRDefault="00016218" w:rsidP="00016218">
      <w:pPr>
        <w:pStyle w:val="CM7"/>
        <w:spacing w:line="240" w:lineRule="auto"/>
        <w:jc w:val="both"/>
        <w:rPr>
          <w:bCs/>
          <w:iCs/>
          <w:sz w:val="22"/>
          <w:szCs w:val="22"/>
        </w:rPr>
      </w:pPr>
      <w:r>
        <w:rPr>
          <w:rFonts w:ascii="Times New Roman" w:hAnsi="Times New Roman" w:cs="Times New Roman"/>
          <w:b/>
          <w:bCs/>
          <w:iCs/>
          <w:sz w:val="22"/>
          <w:szCs w:val="22"/>
          <w:lang w:val="ru-RU"/>
        </w:rPr>
        <w:t xml:space="preserve">6. УЧЕСТВОВАЊЕ У ЗАЈЕДНИЧКОЈ ПОНУДИ ИЛИ КАО ПОДИЗВОЂАЧ </w:t>
      </w:r>
    </w:p>
    <w:p w:rsidR="00016218" w:rsidRDefault="00016218" w:rsidP="00016218">
      <w:pPr>
        <w:jc w:val="both"/>
        <w:rPr>
          <w:iCs/>
          <w:color w:val="auto"/>
          <w:sz w:val="22"/>
          <w:szCs w:val="22"/>
        </w:rPr>
      </w:pPr>
      <w:proofErr w:type="gramStart"/>
      <w:r>
        <w:rPr>
          <w:bCs/>
          <w:iCs/>
          <w:color w:val="auto"/>
          <w:sz w:val="22"/>
          <w:szCs w:val="22"/>
        </w:rPr>
        <w:t>Понуђач може да поднесе само једну понуду.</w:t>
      </w:r>
      <w:proofErr w:type="gramEnd"/>
      <w:r>
        <w:rPr>
          <w:i/>
          <w:iCs/>
          <w:color w:val="auto"/>
          <w:sz w:val="22"/>
          <w:szCs w:val="22"/>
        </w:rPr>
        <w:t xml:space="preserve"> </w:t>
      </w:r>
    </w:p>
    <w:p w:rsidR="00016218" w:rsidRDefault="00016218" w:rsidP="00016218">
      <w:pPr>
        <w:jc w:val="both"/>
        <w:rPr>
          <w:iCs/>
          <w:color w:val="auto"/>
          <w:sz w:val="22"/>
          <w:szCs w:val="22"/>
        </w:rPr>
      </w:pPr>
      <w:proofErr w:type="gramStart"/>
      <w:r>
        <w:rPr>
          <w:iCs/>
          <w:color w:val="auto"/>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16218" w:rsidRDefault="00016218" w:rsidP="00016218">
      <w:pPr>
        <w:jc w:val="both"/>
        <w:rPr>
          <w:iCs/>
          <w:color w:val="FF0000"/>
          <w:sz w:val="22"/>
          <w:szCs w:val="22"/>
          <w:lang w:val="sr-Cyrl-CS"/>
        </w:rPr>
      </w:pPr>
      <w:proofErr w:type="gramStart"/>
      <w:r>
        <w:rPr>
          <w:iCs/>
          <w:color w:val="auto"/>
          <w:sz w:val="22"/>
          <w:szCs w:val="22"/>
        </w:rPr>
        <w:t xml:space="preserve">У Обрасцу понуде </w:t>
      </w:r>
      <w:r>
        <w:rPr>
          <w:iCs/>
          <w:color w:val="auto"/>
          <w:sz w:val="22"/>
          <w:szCs w:val="22"/>
          <w:lang w:val="sr-Cyrl-CS"/>
        </w:rPr>
        <w:t xml:space="preserve">(поглавље </w:t>
      </w:r>
      <w:r>
        <w:rPr>
          <w:b/>
          <w:iCs/>
          <w:color w:val="auto"/>
          <w:sz w:val="22"/>
          <w:szCs w:val="22"/>
        </w:rPr>
        <w:t>V</w:t>
      </w:r>
      <w:r>
        <w:rPr>
          <w:iCs/>
          <w:color w:val="auto"/>
          <w:sz w:val="22"/>
          <w:szCs w:val="22"/>
          <w:lang w:val="ru-RU"/>
        </w:rPr>
        <w:t>)</w:t>
      </w:r>
      <w:r>
        <w:rPr>
          <w:iCs/>
          <w:color w:val="auto"/>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16218" w:rsidRDefault="00016218" w:rsidP="00016218">
      <w:pPr>
        <w:jc w:val="both"/>
        <w:rPr>
          <w:iCs/>
          <w:color w:val="FF0000"/>
          <w:sz w:val="22"/>
          <w:szCs w:val="22"/>
          <w:lang w:val="sr-Cyrl-CS"/>
        </w:rPr>
      </w:pPr>
    </w:p>
    <w:p w:rsidR="00016218" w:rsidRDefault="00016218" w:rsidP="00016218">
      <w:pPr>
        <w:jc w:val="both"/>
        <w:rPr>
          <w:iCs/>
          <w:color w:val="auto"/>
          <w:sz w:val="22"/>
          <w:szCs w:val="22"/>
        </w:rPr>
      </w:pPr>
      <w:r>
        <w:rPr>
          <w:b/>
          <w:iCs/>
          <w:color w:val="auto"/>
          <w:sz w:val="22"/>
          <w:szCs w:val="22"/>
          <w:lang w:val="sr-Cyrl-CS"/>
        </w:rPr>
        <w:t>7. ПОНУДА СА ПОДИЗВОЂАЧЕМ</w:t>
      </w:r>
    </w:p>
    <w:p w:rsidR="00016218" w:rsidRDefault="00016218" w:rsidP="00016218">
      <w:pPr>
        <w:jc w:val="both"/>
        <w:rPr>
          <w:iCs/>
          <w:color w:val="auto"/>
          <w:sz w:val="22"/>
          <w:szCs w:val="22"/>
        </w:rPr>
      </w:pPr>
      <w:r>
        <w:rPr>
          <w:iCs/>
          <w:color w:val="auto"/>
          <w:sz w:val="22"/>
          <w:szCs w:val="22"/>
        </w:rPr>
        <w:t>Уколико понуђач подноси понуду са подизвођачем дужан је да у Обрасцу понуде</w:t>
      </w:r>
      <w:r>
        <w:rPr>
          <w:iCs/>
          <w:color w:val="auto"/>
          <w:sz w:val="22"/>
          <w:szCs w:val="22"/>
          <w:lang w:val="sr-Cyrl-CS"/>
        </w:rPr>
        <w:t xml:space="preserve"> (поглавље </w:t>
      </w:r>
      <w:r>
        <w:rPr>
          <w:b/>
          <w:iCs/>
          <w:color w:val="auto"/>
          <w:sz w:val="22"/>
          <w:szCs w:val="22"/>
        </w:rPr>
        <w:t>V</w:t>
      </w:r>
      <w:r>
        <w:rPr>
          <w:iCs/>
          <w:color w:val="auto"/>
          <w:sz w:val="22"/>
          <w:szCs w:val="22"/>
          <w:lang w:val="ru-RU"/>
        </w:rPr>
        <w:t>)</w:t>
      </w:r>
      <w:r>
        <w:rPr>
          <w:iCs/>
          <w:color w:val="auto"/>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16218" w:rsidRDefault="00016218" w:rsidP="00016218">
      <w:pPr>
        <w:jc w:val="both"/>
        <w:rPr>
          <w:iCs/>
          <w:color w:val="auto"/>
          <w:sz w:val="22"/>
          <w:szCs w:val="22"/>
        </w:rPr>
      </w:pPr>
      <w:proofErr w:type="gramStart"/>
      <w:r>
        <w:rPr>
          <w:iCs/>
          <w:color w:val="auto"/>
          <w:sz w:val="22"/>
          <w:szCs w:val="22"/>
        </w:rPr>
        <w:t>Понуђач у Обрасцу понуде</w:t>
      </w:r>
      <w:r>
        <w:rPr>
          <w:i/>
          <w:iCs/>
          <w:color w:val="auto"/>
          <w:sz w:val="22"/>
          <w:szCs w:val="22"/>
        </w:rPr>
        <w:t xml:space="preserve"> </w:t>
      </w:r>
      <w:r>
        <w:rPr>
          <w:iCs/>
          <w:color w:val="auto"/>
          <w:sz w:val="22"/>
          <w:szCs w:val="22"/>
        </w:rPr>
        <w:t>наводи назив и седиште подизвођача, уколико ће делимично извршење набавке поверити подизвођачу.</w:t>
      </w:r>
      <w:proofErr w:type="gramEnd"/>
      <w:r>
        <w:rPr>
          <w:iCs/>
          <w:color w:val="auto"/>
          <w:sz w:val="22"/>
          <w:szCs w:val="22"/>
        </w:rPr>
        <w:t xml:space="preserve"> </w:t>
      </w:r>
    </w:p>
    <w:p w:rsidR="00016218" w:rsidRDefault="00016218" w:rsidP="00016218">
      <w:pPr>
        <w:jc w:val="both"/>
        <w:rPr>
          <w:rFonts w:eastAsia="TimesNewRomanPSMT"/>
          <w:bCs/>
          <w:color w:val="auto"/>
          <w:sz w:val="22"/>
          <w:szCs w:val="22"/>
        </w:rPr>
      </w:pPr>
      <w:proofErr w:type="gramStart"/>
      <w:r>
        <w:rPr>
          <w:iCs/>
          <w:color w:val="auto"/>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color w:val="auto"/>
          <w:sz w:val="22"/>
          <w:szCs w:val="22"/>
        </w:rPr>
        <w:t xml:space="preserve"> </w:t>
      </w:r>
    </w:p>
    <w:p w:rsidR="00016218" w:rsidRDefault="00016218" w:rsidP="00016218">
      <w:pPr>
        <w:jc w:val="both"/>
        <w:rPr>
          <w:iCs/>
          <w:color w:val="auto"/>
          <w:sz w:val="22"/>
          <w:szCs w:val="22"/>
        </w:rPr>
      </w:pPr>
      <w:proofErr w:type="gramStart"/>
      <w:r>
        <w:rPr>
          <w:rFonts w:eastAsia="TimesNewRomanPSMT"/>
          <w:bCs/>
          <w:color w:val="auto"/>
          <w:sz w:val="22"/>
          <w:szCs w:val="22"/>
        </w:rPr>
        <w:t xml:space="preserve">Понуђач је дужан да за подизвођаче достави доказе о испуњености услова који су наведени у </w:t>
      </w:r>
      <w:r>
        <w:rPr>
          <w:rFonts w:eastAsia="TimesNewRomanPSMT"/>
          <w:bCs/>
          <w:color w:val="auto"/>
          <w:sz w:val="22"/>
          <w:szCs w:val="22"/>
          <w:lang w:val="sr-Cyrl-CS"/>
        </w:rPr>
        <w:t>поглављу</w:t>
      </w:r>
      <w:r>
        <w:rPr>
          <w:rFonts w:eastAsia="TimesNewRomanPSMT"/>
          <w:bCs/>
          <w:color w:val="auto"/>
          <w:sz w:val="22"/>
          <w:szCs w:val="22"/>
        </w:rPr>
        <w:t xml:space="preserve"> </w:t>
      </w:r>
      <w:r>
        <w:rPr>
          <w:b/>
          <w:iCs/>
          <w:color w:val="auto"/>
          <w:sz w:val="22"/>
          <w:szCs w:val="22"/>
        </w:rPr>
        <w:t>III</w:t>
      </w:r>
      <w:r>
        <w:rPr>
          <w:rFonts w:eastAsia="TimesNewRomanPSMT"/>
          <w:bCs/>
          <w:color w:val="auto"/>
          <w:sz w:val="22"/>
          <w:szCs w:val="22"/>
          <w:lang w:val="ru-RU"/>
        </w:rPr>
        <w:t xml:space="preserve"> </w:t>
      </w:r>
      <w:r>
        <w:rPr>
          <w:rFonts w:eastAsia="TimesNewRomanPSMT"/>
          <w:bCs/>
          <w:color w:val="auto"/>
          <w:sz w:val="22"/>
          <w:szCs w:val="22"/>
        </w:rPr>
        <w:t>конкурсне документације, у складу са упутством како се доказује испуњеност услова.</w:t>
      </w:r>
      <w:proofErr w:type="gramEnd"/>
    </w:p>
    <w:p w:rsidR="00016218" w:rsidRDefault="00016218" w:rsidP="00016218">
      <w:pPr>
        <w:jc w:val="both"/>
        <w:rPr>
          <w:iCs/>
          <w:color w:val="auto"/>
          <w:sz w:val="22"/>
          <w:szCs w:val="22"/>
        </w:rPr>
      </w:pPr>
      <w:proofErr w:type="gramStart"/>
      <w:r>
        <w:rPr>
          <w:iCs/>
          <w:color w:val="auto"/>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iCs/>
          <w:color w:val="auto"/>
          <w:sz w:val="22"/>
          <w:szCs w:val="22"/>
        </w:rPr>
        <w:t xml:space="preserve"> </w:t>
      </w:r>
    </w:p>
    <w:p w:rsidR="00016218" w:rsidRDefault="00016218" w:rsidP="00016218">
      <w:pPr>
        <w:jc w:val="both"/>
        <w:rPr>
          <w:color w:val="FF0000"/>
          <w:sz w:val="22"/>
          <w:szCs w:val="22"/>
          <w:lang w:val="sr-Cyrl-CS"/>
        </w:rPr>
      </w:pPr>
      <w:proofErr w:type="gramStart"/>
      <w:r>
        <w:rPr>
          <w:iCs/>
          <w:color w:val="auto"/>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016218" w:rsidRDefault="00016218" w:rsidP="00016218">
      <w:pPr>
        <w:jc w:val="both"/>
        <w:rPr>
          <w:color w:val="FF0000"/>
          <w:sz w:val="22"/>
          <w:szCs w:val="22"/>
          <w:lang w:val="sr-Cyrl-CS"/>
        </w:rPr>
      </w:pPr>
    </w:p>
    <w:p w:rsidR="00016218" w:rsidRDefault="00016218" w:rsidP="00016218">
      <w:pPr>
        <w:jc w:val="both"/>
        <w:rPr>
          <w:color w:val="FF0000"/>
          <w:sz w:val="22"/>
          <w:szCs w:val="22"/>
          <w:lang w:val="sr-Cyrl-CS"/>
        </w:rPr>
      </w:pPr>
    </w:p>
    <w:p w:rsidR="00016218" w:rsidRDefault="00016218" w:rsidP="00016218">
      <w:pPr>
        <w:jc w:val="both"/>
        <w:rPr>
          <w:color w:val="FF0000"/>
          <w:sz w:val="22"/>
          <w:szCs w:val="22"/>
          <w:lang w:val="sr-Cyrl-CS"/>
        </w:rPr>
      </w:pPr>
    </w:p>
    <w:p w:rsidR="00016218" w:rsidRDefault="00016218" w:rsidP="00016218">
      <w:pPr>
        <w:jc w:val="both"/>
        <w:rPr>
          <w:color w:val="auto"/>
          <w:sz w:val="22"/>
          <w:szCs w:val="22"/>
        </w:rPr>
      </w:pPr>
      <w:r>
        <w:rPr>
          <w:b/>
          <w:color w:val="auto"/>
          <w:sz w:val="22"/>
          <w:szCs w:val="22"/>
          <w:lang w:val="sr-Cyrl-CS"/>
        </w:rPr>
        <w:lastRenderedPageBreak/>
        <w:t>8</w:t>
      </w:r>
      <w:r>
        <w:rPr>
          <w:b/>
          <w:color w:val="auto"/>
          <w:sz w:val="22"/>
          <w:szCs w:val="22"/>
        </w:rPr>
        <w:t>. ЗАЈЕДНИЧКА ПОНУДА</w:t>
      </w:r>
    </w:p>
    <w:p w:rsidR="00016218" w:rsidRDefault="00016218" w:rsidP="00016218">
      <w:pPr>
        <w:rPr>
          <w:sz w:val="22"/>
          <w:szCs w:val="22"/>
          <w:lang w:val="sr-Cyrl-CS"/>
        </w:rPr>
      </w:pPr>
      <w:proofErr w:type="gramStart"/>
      <w:r w:rsidRPr="00930717">
        <w:rPr>
          <w:sz w:val="22"/>
          <w:szCs w:val="22"/>
        </w:rPr>
        <w:t>Понуду може поднети група понуђача.</w:t>
      </w:r>
      <w:proofErr w:type="gramEnd"/>
      <w:r w:rsidRPr="00930717">
        <w:rPr>
          <w:sz w:val="22"/>
          <w:szCs w:val="22"/>
        </w:rPr>
        <w:t xml:space="preserve"> </w:t>
      </w:r>
      <w:proofErr w:type="gramStart"/>
      <w:r w:rsidRPr="00930717">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930717">
        <w:rPr>
          <w:sz w:val="22"/>
          <w:szCs w:val="22"/>
        </w:rPr>
        <w:t xml:space="preserve"> </w:t>
      </w:r>
      <w:proofErr w:type="gramStart"/>
      <w:r w:rsidRPr="00930717">
        <w:rPr>
          <w:sz w:val="22"/>
          <w:szCs w:val="22"/>
        </w:rPr>
        <w:t>став</w:t>
      </w:r>
      <w:proofErr w:type="gramEnd"/>
      <w:r w:rsidRPr="00930717">
        <w:rPr>
          <w:sz w:val="22"/>
          <w:szCs w:val="22"/>
        </w:rPr>
        <w:t xml:space="preserve"> 4. </w:t>
      </w:r>
      <w:proofErr w:type="gramStart"/>
      <w:r w:rsidRPr="00930717">
        <w:rPr>
          <w:sz w:val="22"/>
          <w:szCs w:val="22"/>
        </w:rPr>
        <w:t>тач</w:t>
      </w:r>
      <w:proofErr w:type="gramEnd"/>
      <w:r w:rsidRPr="00930717">
        <w:rPr>
          <w:sz w:val="22"/>
          <w:szCs w:val="22"/>
        </w:rPr>
        <w:t xml:space="preserve">. 1) </w:t>
      </w:r>
      <w:proofErr w:type="gramStart"/>
      <w:r w:rsidRPr="00930717">
        <w:rPr>
          <w:sz w:val="22"/>
          <w:szCs w:val="22"/>
        </w:rPr>
        <w:t>и</w:t>
      </w:r>
      <w:proofErr w:type="gramEnd"/>
      <w:r w:rsidRPr="00930717">
        <w:rPr>
          <w:sz w:val="22"/>
          <w:szCs w:val="22"/>
        </w:rPr>
        <w:t xml:space="preserve"> 2) Закона и то податке о: </w:t>
      </w:r>
    </w:p>
    <w:p w:rsidR="00016218" w:rsidRDefault="00016218" w:rsidP="00016218">
      <w:pPr>
        <w:rPr>
          <w:sz w:val="22"/>
          <w:szCs w:val="22"/>
          <w:lang w:val="sr-Cyrl-CS"/>
        </w:rPr>
      </w:pPr>
      <w:r w:rsidRPr="00930717">
        <w:rPr>
          <w:sz w:val="22"/>
          <w:szCs w:val="22"/>
        </w:rPr>
        <w:t xml:space="preserve">1) </w:t>
      </w:r>
      <w:proofErr w:type="gramStart"/>
      <w:r w:rsidRPr="00930717">
        <w:rPr>
          <w:sz w:val="22"/>
          <w:szCs w:val="22"/>
        </w:rPr>
        <w:t>податке</w:t>
      </w:r>
      <w:proofErr w:type="gramEnd"/>
      <w:r w:rsidRPr="00930717">
        <w:rPr>
          <w:sz w:val="22"/>
          <w:szCs w:val="22"/>
        </w:rPr>
        <w:t xml:space="preserve"> о члану групе који ће бити носилац посла, односно који ће поднети понуду и који ће заступати групу понуђача пред наручиоцем, </w:t>
      </w:r>
    </w:p>
    <w:p w:rsidR="00016218" w:rsidRDefault="00016218" w:rsidP="00016218">
      <w:pPr>
        <w:rPr>
          <w:sz w:val="22"/>
          <w:szCs w:val="22"/>
          <w:lang w:val="sr-Cyrl-CS"/>
        </w:rPr>
      </w:pPr>
      <w:r w:rsidRPr="00930717">
        <w:rPr>
          <w:sz w:val="22"/>
          <w:szCs w:val="22"/>
        </w:rPr>
        <w:t xml:space="preserve">2) </w:t>
      </w:r>
      <w:proofErr w:type="gramStart"/>
      <w:r w:rsidRPr="00930717">
        <w:rPr>
          <w:sz w:val="22"/>
          <w:szCs w:val="22"/>
        </w:rPr>
        <w:t>опис</w:t>
      </w:r>
      <w:proofErr w:type="gramEnd"/>
      <w:r w:rsidRPr="00930717">
        <w:rPr>
          <w:sz w:val="22"/>
          <w:szCs w:val="22"/>
        </w:rPr>
        <w:t xml:space="preserve"> послова сваког од понуђача из групе понуђача у извршењу уговора. </w:t>
      </w:r>
    </w:p>
    <w:p w:rsidR="00016218" w:rsidRDefault="00016218" w:rsidP="00016218">
      <w:pPr>
        <w:rPr>
          <w:sz w:val="22"/>
          <w:szCs w:val="22"/>
          <w:lang w:val="sr-Cyrl-CS"/>
        </w:rPr>
      </w:pPr>
      <w:proofErr w:type="gramStart"/>
      <w:r w:rsidRPr="00930717">
        <w:rPr>
          <w:sz w:val="22"/>
          <w:szCs w:val="22"/>
        </w:rPr>
        <w:t>Споразумом понуђача уређују се и друга питања која наручилац одреди конкурсном документацијом.</w:t>
      </w:r>
      <w:proofErr w:type="gramEnd"/>
      <w:r w:rsidRPr="00930717">
        <w:rPr>
          <w:sz w:val="22"/>
          <w:szCs w:val="22"/>
        </w:rPr>
        <w:t xml:space="preserve"> </w:t>
      </w:r>
      <w:proofErr w:type="gramStart"/>
      <w:r w:rsidRPr="00930717">
        <w:rPr>
          <w:sz w:val="22"/>
          <w:szCs w:val="22"/>
        </w:rPr>
        <w:t>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w:t>
      </w:r>
      <w:proofErr w:type="gramEnd"/>
      <w:r w:rsidRPr="00930717">
        <w:rPr>
          <w:sz w:val="22"/>
          <w:szCs w:val="22"/>
        </w:rPr>
        <w:t xml:space="preserve"> </w:t>
      </w:r>
    </w:p>
    <w:p w:rsidR="00016218" w:rsidRDefault="00016218" w:rsidP="00016218">
      <w:pPr>
        <w:rPr>
          <w:sz w:val="22"/>
          <w:szCs w:val="22"/>
          <w:lang w:val="sr-Cyrl-CS"/>
        </w:rPr>
      </w:pPr>
      <w:proofErr w:type="gramStart"/>
      <w:r w:rsidRPr="00930717">
        <w:rPr>
          <w:sz w:val="22"/>
          <w:szCs w:val="22"/>
        </w:rPr>
        <w:t>Понуђачи из групе понуђача одговарају неограничено солидарно према наручиоцу.</w:t>
      </w:r>
      <w:proofErr w:type="gramEnd"/>
    </w:p>
    <w:p w:rsidR="00016218" w:rsidRDefault="00016218" w:rsidP="00016218">
      <w:pPr>
        <w:rPr>
          <w:sz w:val="22"/>
          <w:szCs w:val="22"/>
          <w:lang w:val="sr-Cyrl-CS"/>
        </w:rPr>
      </w:pPr>
      <w:r w:rsidRPr="00930717">
        <w:rPr>
          <w:sz w:val="22"/>
          <w:szCs w:val="22"/>
        </w:rPr>
        <w:t xml:space="preserve"> </w:t>
      </w:r>
      <w:proofErr w:type="gramStart"/>
      <w:r w:rsidRPr="00930717">
        <w:rPr>
          <w:sz w:val="22"/>
          <w:szCs w:val="22"/>
        </w:rPr>
        <w:t>Задруга може поднети понуду самостално, у своје име, а за рачун задругара или заједничку понуду у име задругара.</w:t>
      </w:r>
      <w:proofErr w:type="gramEnd"/>
      <w:r w:rsidRPr="00930717">
        <w:rPr>
          <w:sz w:val="22"/>
          <w:szCs w:val="22"/>
        </w:rPr>
        <w:t xml:space="preserve"> </w:t>
      </w:r>
    </w:p>
    <w:p w:rsidR="00016218" w:rsidRDefault="00016218" w:rsidP="00016218">
      <w:pPr>
        <w:rPr>
          <w:sz w:val="22"/>
          <w:szCs w:val="22"/>
          <w:lang w:val="sr-Cyrl-CS"/>
        </w:rPr>
      </w:pPr>
      <w:proofErr w:type="gramStart"/>
      <w:r w:rsidRPr="00930717">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930717">
        <w:rPr>
          <w:sz w:val="22"/>
          <w:szCs w:val="22"/>
        </w:rPr>
        <w:t xml:space="preserve"> </w:t>
      </w:r>
    </w:p>
    <w:p w:rsidR="00016218" w:rsidRPr="00930717" w:rsidRDefault="00016218" w:rsidP="00016218">
      <w:pPr>
        <w:rPr>
          <w:iCs/>
          <w:color w:val="FF0000"/>
          <w:sz w:val="22"/>
          <w:szCs w:val="22"/>
        </w:rPr>
      </w:pPr>
      <w:r w:rsidRPr="00930717">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Start"/>
      <w:r w:rsidRPr="00930717">
        <w:rPr>
          <w:sz w:val="22"/>
          <w:szCs w:val="22"/>
        </w:rPr>
        <w:t>.</w:t>
      </w:r>
      <w:r w:rsidRPr="00930717">
        <w:rPr>
          <w:color w:val="auto"/>
          <w:sz w:val="22"/>
          <w:szCs w:val="22"/>
        </w:rPr>
        <w:t>.</w:t>
      </w:r>
      <w:proofErr w:type="gramEnd"/>
    </w:p>
    <w:p w:rsidR="00016218" w:rsidRDefault="00016218" w:rsidP="00016218">
      <w:pPr>
        <w:jc w:val="both"/>
        <w:rPr>
          <w:iCs/>
          <w:color w:val="FF0000"/>
          <w:sz w:val="22"/>
          <w:szCs w:val="22"/>
        </w:rPr>
      </w:pPr>
    </w:p>
    <w:p w:rsidR="00016218" w:rsidRPr="009F7660" w:rsidRDefault="00016218" w:rsidP="00016218">
      <w:pPr>
        <w:jc w:val="both"/>
        <w:rPr>
          <w:sz w:val="22"/>
          <w:szCs w:val="22"/>
          <w:shd w:val="clear" w:color="auto" w:fill="FFFF00"/>
          <w:lang w:val="sr-Cyrl-CS"/>
        </w:rPr>
      </w:pPr>
      <w:r>
        <w:rPr>
          <w:b/>
          <w:bCs/>
          <w:iCs/>
          <w:color w:val="auto"/>
          <w:sz w:val="22"/>
          <w:szCs w:val="22"/>
          <w:lang w:val="sr-Cyrl-CS"/>
        </w:rPr>
        <w:t>9</w:t>
      </w:r>
      <w:r>
        <w:rPr>
          <w:b/>
          <w:bCs/>
          <w:iCs/>
          <w:color w:val="auto"/>
          <w:sz w:val="22"/>
          <w:szCs w:val="22"/>
        </w:rPr>
        <w:t>. НАЧИН И УСЛОВ</w:t>
      </w:r>
      <w:r>
        <w:rPr>
          <w:b/>
          <w:bCs/>
          <w:iCs/>
          <w:color w:val="auto"/>
          <w:sz w:val="22"/>
          <w:szCs w:val="22"/>
          <w:lang w:val="sr-Cyrl-CS"/>
        </w:rPr>
        <w:t>И</w:t>
      </w:r>
      <w:r>
        <w:rPr>
          <w:b/>
          <w:bCs/>
          <w:iCs/>
          <w:color w:val="auto"/>
          <w:sz w:val="22"/>
          <w:szCs w:val="22"/>
        </w:rPr>
        <w:t xml:space="preserve"> ПЛАЋАЊА, ГАРАНТНИ РОК, КАО И ДРУГЕ ОКОЛНОСТИ ОД КОЈИХ </w:t>
      </w:r>
      <w:r w:rsidRPr="009F7660">
        <w:rPr>
          <w:b/>
          <w:bCs/>
          <w:iCs/>
          <w:color w:val="auto"/>
          <w:sz w:val="22"/>
          <w:szCs w:val="22"/>
        </w:rPr>
        <w:t>ЗАВИСИ ПРИХВАТЉИВОСТ ПОНУДЕ</w:t>
      </w:r>
    </w:p>
    <w:p w:rsidR="00016218" w:rsidRPr="00FC1414" w:rsidRDefault="00016218" w:rsidP="00016218">
      <w:pPr>
        <w:jc w:val="both"/>
        <w:rPr>
          <w:color w:val="auto"/>
          <w:sz w:val="22"/>
          <w:szCs w:val="22"/>
          <w:lang w:val="sr-Cyrl-CS"/>
        </w:rPr>
      </w:pPr>
      <w:r>
        <w:rPr>
          <w:color w:val="auto"/>
          <w:sz w:val="22"/>
          <w:szCs w:val="22"/>
          <w:lang w:val="sr-Cyrl-CS"/>
        </w:rPr>
        <w:t xml:space="preserve">Рок плаћања је до 45 </w:t>
      </w:r>
      <w:r w:rsidRPr="00FC1414">
        <w:rPr>
          <w:color w:val="auto"/>
          <w:sz w:val="22"/>
          <w:szCs w:val="22"/>
          <w:lang w:val="sr-Cyrl-CS"/>
        </w:rPr>
        <w:t>дана од дана испоруке</w:t>
      </w:r>
      <w:r>
        <w:rPr>
          <w:color w:val="auto"/>
          <w:sz w:val="22"/>
          <w:szCs w:val="22"/>
          <w:lang w:val="sr-Cyrl-CS"/>
        </w:rPr>
        <w:t xml:space="preserve"> </w:t>
      </w:r>
      <w:r w:rsidRPr="00FC1414">
        <w:rPr>
          <w:color w:val="auto"/>
          <w:sz w:val="22"/>
          <w:szCs w:val="22"/>
          <w:lang w:val="sr-Cyrl-CS"/>
        </w:rPr>
        <w:t>и правилно испостављеног рачуна</w:t>
      </w:r>
      <w:r w:rsidRPr="00FC1414">
        <w:rPr>
          <w:color w:val="auto"/>
          <w:sz w:val="22"/>
          <w:szCs w:val="22"/>
          <w:lang w:val="ru-RU" w:eastAsia="en-US"/>
        </w:rPr>
        <w:t>.</w:t>
      </w:r>
    </w:p>
    <w:p w:rsidR="00016218" w:rsidRDefault="00016218" w:rsidP="00016218">
      <w:pPr>
        <w:jc w:val="both"/>
        <w:rPr>
          <w:sz w:val="22"/>
          <w:szCs w:val="22"/>
          <w:lang w:val="sr-Cyrl-CS"/>
        </w:rPr>
      </w:pPr>
      <w:r>
        <w:rPr>
          <w:sz w:val="22"/>
          <w:szCs w:val="22"/>
          <w:lang w:val="sr-Cyrl-CS"/>
        </w:rPr>
        <w:t>Плаћање се врши уплатом на рачун понуђача.</w:t>
      </w:r>
    </w:p>
    <w:p w:rsidR="00016218" w:rsidRDefault="00016218" w:rsidP="00016218">
      <w:pPr>
        <w:jc w:val="both"/>
        <w:rPr>
          <w:sz w:val="22"/>
          <w:szCs w:val="22"/>
        </w:rPr>
      </w:pPr>
      <w:r>
        <w:rPr>
          <w:sz w:val="22"/>
          <w:szCs w:val="22"/>
          <w:lang w:val="sr-Cyrl-CS"/>
        </w:rPr>
        <w:t>Понуђачу није дозвољено да захтева аванс.</w:t>
      </w:r>
    </w:p>
    <w:p w:rsidR="00016218" w:rsidRDefault="00016218" w:rsidP="00016218">
      <w:pPr>
        <w:jc w:val="both"/>
        <w:rPr>
          <w:iCs/>
          <w:sz w:val="22"/>
          <w:szCs w:val="22"/>
          <w:shd w:val="clear" w:color="auto" w:fill="FFFF00"/>
        </w:rPr>
      </w:pPr>
      <w:r>
        <w:rPr>
          <w:sz w:val="22"/>
          <w:szCs w:val="22"/>
          <w:lang w:val="sr-Cyrl-CS"/>
        </w:rPr>
        <w:t>Рок трајања китова за дијагностику не може бити краћи од 6 месеци од дана испоруке</w:t>
      </w:r>
      <w:r w:rsidRPr="00F22332">
        <w:rPr>
          <w:sz w:val="22"/>
          <w:szCs w:val="22"/>
          <w:lang w:val="sr-Cyrl-CS"/>
        </w:rPr>
        <w:t>.</w:t>
      </w:r>
    </w:p>
    <w:p w:rsidR="00016218" w:rsidRPr="00D2787A" w:rsidRDefault="00016218" w:rsidP="00016218">
      <w:pPr>
        <w:jc w:val="both"/>
        <w:rPr>
          <w:sz w:val="22"/>
          <w:szCs w:val="22"/>
          <w:lang w:val="sr-Cyrl-CS"/>
        </w:rPr>
      </w:pPr>
      <w:r>
        <w:rPr>
          <w:sz w:val="22"/>
          <w:szCs w:val="22"/>
          <w:lang w:val="sr-Cyrl-CS"/>
        </w:rPr>
        <w:t>Место испоруке: Факултет ветеринарске медицине, Булевар ослобођења 18, Београд</w:t>
      </w:r>
    </w:p>
    <w:p w:rsidR="00016218" w:rsidRDefault="00016218" w:rsidP="00016218">
      <w:pPr>
        <w:jc w:val="both"/>
        <w:rPr>
          <w:rFonts w:eastAsia="Times New Roman"/>
          <w:color w:val="auto"/>
          <w:sz w:val="22"/>
          <w:szCs w:val="22"/>
          <w:lang w:val="sr-Latn-CS" w:eastAsia="sr-Latn-CS"/>
        </w:rPr>
      </w:pPr>
      <w:r>
        <w:rPr>
          <w:rFonts w:eastAsia="Times New Roman"/>
          <w:color w:val="auto"/>
          <w:sz w:val="22"/>
          <w:szCs w:val="22"/>
          <w:lang w:val="sr-Latn-CS" w:eastAsia="sr-Latn-CS"/>
        </w:rPr>
        <w:t>Рок</w:t>
      </w:r>
      <w:r>
        <w:rPr>
          <w:rFonts w:eastAsia="Times New Roman"/>
          <w:color w:val="auto"/>
          <w:sz w:val="22"/>
          <w:szCs w:val="22"/>
          <w:lang w:val="sr-Cyrl-CS" w:eastAsia="sr-Latn-CS"/>
        </w:rPr>
        <w:t xml:space="preserve"> </w:t>
      </w:r>
      <w:r>
        <w:rPr>
          <w:rFonts w:eastAsia="Times New Roman"/>
          <w:color w:val="auto"/>
          <w:sz w:val="22"/>
          <w:szCs w:val="22"/>
          <w:lang w:val="sr-Latn-CS" w:eastAsia="sr-Latn-CS"/>
        </w:rPr>
        <w:t>важења понуде не може бити краћи од 30 дана од дана отварања понуда.</w:t>
      </w:r>
    </w:p>
    <w:p w:rsidR="00016218" w:rsidRDefault="00016218" w:rsidP="00016218">
      <w:pPr>
        <w:jc w:val="both"/>
        <w:rPr>
          <w:color w:val="auto"/>
          <w:sz w:val="22"/>
          <w:szCs w:val="22"/>
          <w:lang w:val="sr-Latn-CS" w:eastAsia="sr-Latn-CS"/>
        </w:rPr>
      </w:pPr>
      <w:r>
        <w:rPr>
          <w:rFonts w:eastAsia="Times New Roman"/>
          <w:color w:val="auto"/>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016218" w:rsidRDefault="00016218" w:rsidP="00016218">
      <w:pPr>
        <w:jc w:val="both"/>
        <w:rPr>
          <w:iCs/>
          <w:color w:val="FF0000"/>
          <w:sz w:val="22"/>
          <w:szCs w:val="22"/>
          <w:lang w:val="sr-Cyrl-CS"/>
        </w:rPr>
      </w:pPr>
      <w:r>
        <w:rPr>
          <w:color w:val="auto"/>
          <w:sz w:val="22"/>
          <w:szCs w:val="22"/>
          <w:lang w:val="sr-Latn-CS" w:eastAsia="sr-Latn-CS"/>
        </w:rPr>
        <w:t>Понуђач који прихвати захтев за продужење рока важења понуде на може мењати понуду.</w:t>
      </w:r>
    </w:p>
    <w:p w:rsidR="00016218" w:rsidRDefault="00016218" w:rsidP="00016218">
      <w:pPr>
        <w:pStyle w:val="WW-Default"/>
        <w:jc w:val="both"/>
        <w:rPr>
          <w:iCs/>
          <w:color w:val="FF0000"/>
          <w:sz w:val="22"/>
          <w:szCs w:val="22"/>
          <w:lang w:val="sr-Cyrl-CS"/>
        </w:rPr>
      </w:pPr>
    </w:p>
    <w:p w:rsidR="00016218" w:rsidRDefault="00016218" w:rsidP="00016218">
      <w:pPr>
        <w:jc w:val="both"/>
        <w:rPr>
          <w:b/>
          <w:iCs/>
          <w:color w:val="auto"/>
          <w:sz w:val="22"/>
          <w:szCs w:val="22"/>
        </w:rPr>
      </w:pPr>
      <w:r>
        <w:rPr>
          <w:b/>
          <w:bCs/>
          <w:iCs/>
          <w:color w:val="auto"/>
          <w:sz w:val="22"/>
          <w:szCs w:val="22"/>
          <w:lang w:val="sr-Cyrl-CS"/>
        </w:rPr>
        <w:t>10</w:t>
      </w:r>
      <w:r>
        <w:rPr>
          <w:b/>
          <w:bCs/>
          <w:iCs/>
          <w:color w:val="auto"/>
          <w:sz w:val="22"/>
          <w:szCs w:val="22"/>
        </w:rPr>
        <w:t>. ВАЛУТА И НАЧИН НА КОЈИ МОРА ДА БУДЕ НАВЕДЕНА И ИЗРАЖЕНА ЦЕНА У ПОНУДИ</w:t>
      </w:r>
    </w:p>
    <w:p w:rsidR="00016218" w:rsidRPr="007724BF" w:rsidRDefault="00016218" w:rsidP="00016218">
      <w:pPr>
        <w:jc w:val="both"/>
        <w:rPr>
          <w:sz w:val="22"/>
          <w:szCs w:val="22"/>
        </w:rPr>
      </w:pPr>
      <w:r>
        <w:rPr>
          <w:b/>
          <w:iCs/>
          <w:color w:val="auto"/>
          <w:sz w:val="22"/>
          <w:szCs w:val="22"/>
        </w:rPr>
        <w:t xml:space="preserve">Цена у понуди мора бити исказана у динарима </w:t>
      </w:r>
      <w:r>
        <w:rPr>
          <w:iCs/>
          <w:color w:val="auto"/>
          <w:sz w:val="22"/>
          <w:szCs w:val="22"/>
        </w:rPr>
        <w:t>, са и без пореза на додату вредност,</w:t>
      </w:r>
      <w:r>
        <w:rPr>
          <w:color w:val="auto"/>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roofErr w:type="gramStart"/>
      <w:r>
        <w:rPr>
          <w:color w:val="auto"/>
          <w:sz w:val="22"/>
          <w:szCs w:val="22"/>
        </w:rPr>
        <w:t>Уколико је цена исказана у страној валути, за прерачун у динаре, користиће се средњи девизни курс Народне банке Србије на дан када је започето отварање понуда.</w:t>
      </w:r>
      <w:proofErr w:type="gramEnd"/>
    </w:p>
    <w:p w:rsidR="00016218" w:rsidRDefault="00016218" w:rsidP="00016218">
      <w:pPr>
        <w:pStyle w:val="CM7"/>
        <w:spacing w:line="240" w:lineRule="auto"/>
        <w:jc w:val="both"/>
        <w:rPr>
          <w:sz w:val="22"/>
          <w:szCs w:val="22"/>
          <w:lang w:val="sr-Cyrl-CS" w:eastAsia="en-US"/>
        </w:rPr>
      </w:pPr>
      <w:r>
        <w:rPr>
          <w:rFonts w:ascii="Times New Roman" w:hAnsi="Times New Roman" w:cs="Times New Roman"/>
          <w:sz w:val="22"/>
          <w:szCs w:val="22"/>
          <w:lang w:val="sr-Latn-CS"/>
        </w:rPr>
        <w:t>Цена је фиксна и не може се мењати.</w:t>
      </w:r>
      <w:r>
        <w:rPr>
          <w:rFonts w:ascii="Times New Roman" w:hAnsi="Times New Roman" w:cs="Times New Roman"/>
          <w:sz w:val="22"/>
          <w:szCs w:val="22"/>
          <w:lang w:val="sr-Cyrl-CS"/>
        </w:rPr>
        <w:t xml:space="preserve"> </w:t>
      </w:r>
      <w:r>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016218" w:rsidRDefault="00016218" w:rsidP="00016218">
      <w:pPr>
        <w:pStyle w:val="WW-Default"/>
        <w:rPr>
          <w:color w:val="auto"/>
          <w:sz w:val="22"/>
          <w:szCs w:val="22"/>
          <w:lang w:val="sr-Cyrl-CS" w:eastAsia="en-US"/>
        </w:rPr>
      </w:pPr>
    </w:p>
    <w:p w:rsidR="00016218" w:rsidRDefault="00016218" w:rsidP="00016218">
      <w:pPr>
        <w:jc w:val="both"/>
        <w:rPr>
          <w:rFonts w:eastAsia="TimesNewRomanPSMT"/>
          <w:bCs/>
          <w:iCs/>
          <w:color w:val="auto"/>
          <w:sz w:val="22"/>
          <w:szCs w:val="22"/>
        </w:rPr>
      </w:pPr>
      <w:r>
        <w:rPr>
          <w:b/>
          <w:iCs/>
          <w:color w:val="auto"/>
          <w:sz w:val="22"/>
          <w:szCs w:val="22"/>
        </w:rPr>
        <w:t>1</w:t>
      </w:r>
      <w:r>
        <w:rPr>
          <w:b/>
          <w:iCs/>
          <w:color w:val="auto"/>
          <w:sz w:val="22"/>
          <w:szCs w:val="22"/>
          <w:lang w:val="sr-Cyrl-CS"/>
        </w:rPr>
        <w:t>1</w:t>
      </w:r>
      <w:r>
        <w:rPr>
          <w:b/>
          <w:iCs/>
          <w:color w:val="auto"/>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16218" w:rsidRDefault="00016218" w:rsidP="00016218">
      <w:pPr>
        <w:jc w:val="both"/>
        <w:rPr>
          <w:rFonts w:eastAsia="TimesNewRomanPSMT"/>
          <w:bCs/>
          <w:iCs/>
          <w:color w:val="auto"/>
          <w:sz w:val="22"/>
          <w:szCs w:val="22"/>
        </w:rPr>
      </w:pPr>
      <w:proofErr w:type="gramStart"/>
      <w:r>
        <w:rPr>
          <w:rFonts w:eastAsia="TimesNewRomanPSMT"/>
          <w:bCs/>
          <w:iCs/>
          <w:color w:val="auto"/>
          <w:sz w:val="22"/>
          <w:szCs w:val="22"/>
        </w:rPr>
        <w:t>Подаци о пореским обавезама се могу добити у Пореској управи, Министарства финансија.</w:t>
      </w:r>
      <w:proofErr w:type="gramEnd"/>
    </w:p>
    <w:p w:rsidR="00016218" w:rsidRDefault="00016218" w:rsidP="00016218">
      <w:pPr>
        <w:jc w:val="both"/>
        <w:rPr>
          <w:rFonts w:eastAsia="TimesNewRomanPSMT"/>
          <w:bCs/>
          <w:iCs/>
          <w:color w:val="auto"/>
          <w:sz w:val="22"/>
          <w:szCs w:val="22"/>
        </w:rPr>
      </w:pPr>
      <w:proofErr w:type="gramStart"/>
      <w:r>
        <w:rPr>
          <w:rFonts w:eastAsia="TimesNewRomanPSMT"/>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16218" w:rsidRDefault="00016218" w:rsidP="00016218">
      <w:pPr>
        <w:jc w:val="both"/>
        <w:rPr>
          <w:color w:val="FF0000"/>
          <w:sz w:val="22"/>
          <w:szCs w:val="22"/>
        </w:rPr>
      </w:pPr>
      <w:proofErr w:type="gramStart"/>
      <w:r>
        <w:rPr>
          <w:rFonts w:eastAsia="TimesNewRomanPSMT"/>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roofErr w:type="gramEnd"/>
    </w:p>
    <w:p w:rsidR="00016218" w:rsidRDefault="00016218" w:rsidP="00016218">
      <w:pPr>
        <w:pStyle w:val="CM7"/>
        <w:spacing w:line="240" w:lineRule="auto"/>
        <w:ind w:left="-142"/>
        <w:jc w:val="both"/>
        <w:rPr>
          <w:rFonts w:ascii="Times New Roman" w:hAnsi="Times New Roman" w:cs="Times New Roman"/>
          <w:color w:val="FF0000"/>
          <w:sz w:val="22"/>
          <w:szCs w:val="22"/>
        </w:rPr>
      </w:pPr>
    </w:p>
    <w:p w:rsidR="00016218" w:rsidRDefault="00016218" w:rsidP="00016218">
      <w:pPr>
        <w:jc w:val="both"/>
        <w:rPr>
          <w:b/>
          <w:iCs/>
          <w:color w:val="auto"/>
          <w:sz w:val="22"/>
          <w:szCs w:val="22"/>
          <w:lang w:val="sr-Cyrl-CS"/>
        </w:rPr>
      </w:pPr>
    </w:p>
    <w:p w:rsidR="00016218" w:rsidRDefault="00016218" w:rsidP="00016218">
      <w:pPr>
        <w:jc w:val="both"/>
        <w:rPr>
          <w:b/>
          <w:iCs/>
          <w:color w:val="auto"/>
          <w:sz w:val="22"/>
          <w:szCs w:val="22"/>
          <w:lang w:val="sr-Cyrl-CS"/>
        </w:rPr>
      </w:pPr>
    </w:p>
    <w:p w:rsidR="00016218" w:rsidRDefault="00016218" w:rsidP="00016218">
      <w:pPr>
        <w:jc w:val="both"/>
        <w:rPr>
          <w:b/>
          <w:iCs/>
          <w:color w:val="auto"/>
          <w:sz w:val="22"/>
          <w:szCs w:val="22"/>
          <w:lang w:val="sr-Cyrl-CS"/>
        </w:rPr>
      </w:pPr>
    </w:p>
    <w:p w:rsidR="00016218" w:rsidRDefault="00016218" w:rsidP="00016218">
      <w:pPr>
        <w:jc w:val="both"/>
        <w:rPr>
          <w:rFonts w:eastAsia="Times New Roman"/>
          <w:color w:val="auto"/>
          <w:sz w:val="22"/>
          <w:szCs w:val="22"/>
          <w:lang w:val="sr-Cyrl-CS" w:eastAsia="en-US"/>
        </w:rPr>
      </w:pPr>
      <w:r>
        <w:rPr>
          <w:b/>
          <w:iCs/>
          <w:color w:val="auto"/>
          <w:sz w:val="22"/>
          <w:szCs w:val="22"/>
        </w:rPr>
        <w:lastRenderedPageBreak/>
        <w:t>1</w:t>
      </w:r>
      <w:r>
        <w:rPr>
          <w:b/>
          <w:iCs/>
          <w:color w:val="auto"/>
          <w:sz w:val="22"/>
          <w:szCs w:val="22"/>
          <w:lang w:val="sr-Cyrl-CS"/>
        </w:rPr>
        <w:t>2</w:t>
      </w:r>
      <w:r>
        <w:rPr>
          <w:b/>
          <w:iCs/>
          <w:color w:val="auto"/>
          <w:sz w:val="22"/>
          <w:szCs w:val="22"/>
        </w:rPr>
        <w:t>. ПОДАЦИ О ВРСТИ, САДРЖИНИ, НАЧИНУ ПОДНОШЕЊА, ВИСИНИ И РОКОВИМА ОБЕЗБЕЂЕЊА ИСПУЊЕЊА ОБАВЕЗА ПОНУЂАЧА</w:t>
      </w:r>
    </w:p>
    <w:p w:rsidR="00016218" w:rsidRPr="007027B3" w:rsidRDefault="00016218" w:rsidP="00016218">
      <w:pPr>
        <w:widowControl w:val="0"/>
        <w:tabs>
          <w:tab w:val="left" w:pos="855"/>
        </w:tabs>
        <w:autoSpaceDE w:val="0"/>
        <w:spacing w:before="50" w:line="240" w:lineRule="auto"/>
        <w:jc w:val="both"/>
        <w:rPr>
          <w:b/>
          <w:i/>
          <w:sz w:val="22"/>
          <w:szCs w:val="22"/>
          <w:u w:val="single"/>
          <w:lang w:val="sr-Cyrl-CS"/>
        </w:rPr>
      </w:pPr>
      <w:r w:rsidRPr="007027B3">
        <w:rPr>
          <w:b/>
          <w:i/>
          <w:sz w:val="22"/>
          <w:szCs w:val="22"/>
          <w:u w:val="single"/>
        </w:rPr>
        <w:t xml:space="preserve">I Понуђач је дужан да уз понуди достави: </w:t>
      </w:r>
    </w:p>
    <w:p w:rsidR="00016218" w:rsidRDefault="00016218" w:rsidP="00016218">
      <w:pPr>
        <w:widowControl w:val="0"/>
        <w:tabs>
          <w:tab w:val="left" w:pos="855"/>
        </w:tabs>
        <w:autoSpaceDE w:val="0"/>
        <w:spacing w:before="50" w:line="240" w:lineRule="auto"/>
        <w:rPr>
          <w:sz w:val="22"/>
          <w:szCs w:val="22"/>
          <w:lang w:val="sr-Cyrl-CS"/>
        </w:rPr>
      </w:pPr>
      <w:r w:rsidRPr="007027B3">
        <w:rPr>
          <w:sz w:val="22"/>
          <w:szCs w:val="22"/>
        </w:rPr>
        <w:t xml:space="preserve">Као средство финансијског обезбеђења </w:t>
      </w:r>
      <w:r w:rsidRPr="007027B3">
        <w:rPr>
          <w:b/>
          <w:sz w:val="22"/>
          <w:szCs w:val="22"/>
        </w:rPr>
        <w:t>за озбиљност понуде</w:t>
      </w:r>
      <w:r w:rsidRPr="007027B3">
        <w:rPr>
          <w:sz w:val="22"/>
          <w:szCs w:val="22"/>
        </w:rPr>
        <w:t xml:space="preserve">, понуђач је дужан да достави бланко соло меницу регистровану код Народне банке Србије, која мора бити оверена печатом и потписом од стране лица овлашћеног за заступање, са копијом овереног картона депонованих потписа код пословне банке </w:t>
      </w:r>
      <w:r w:rsidRPr="007027B3">
        <w:rPr>
          <w:b/>
          <w:sz w:val="22"/>
          <w:szCs w:val="22"/>
        </w:rPr>
        <w:t>(овера од стране банке не може бити старија од 30 дана)</w:t>
      </w:r>
      <w:r w:rsidRPr="007027B3">
        <w:rPr>
          <w:sz w:val="22"/>
          <w:szCs w:val="22"/>
        </w:rPr>
        <w:t xml:space="preserve"> и меничним овлашћењем, којим се наручилац овлашћује да меницу попуни до износа од </w:t>
      </w:r>
      <w:r w:rsidRPr="007027B3">
        <w:rPr>
          <w:b/>
          <w:sz w:val="22"/>
          <w:szCs w:val="22"/>
        </w:rPr>
        <w:t>10%</w:t>
      </w:r>
      <w:r w:rsidRPr="007027B3">
        <w:rPr>
          <w:sz w:val="22"/>
          <w:szCs w:val="22"/>
        </w:rPr>
        <w:t xml:space="preserve"> од укупне вредности понуде без ПДВ-а, са роком важења 30 (тридесет) дана дужим од рока важења понуде. Наручилац ће уновчити меницу, дату за озбиљност понуде, уколико понуђач након истека рока за подношење понуда повуче, опозове или измени своју понуду и уколико понуђач коме је додељен уговор благовремено не потпише уговор о јавној набавци, односно не поднесе средство обезбеђења за добро извршење посла у складу са захтевима из конкурсне документације. </w:t>
      </w:r>
      <w:proofErr w:type="gramStart"/>
      <w:r w:rsidRPr="007027B3">
        <w:rPr>
          <w:sz w:val="22"/>
          <w:szCs w:val="22"/>
        </w:rPr>
        <w:t>Наручилац ће на захтев понуђача са којима није закључен уговор, вратити менице, одмах по закључењу уговора са изабраним понуђачем.</w:t>
      </w:r>
      <w:proofErr w:type="gramEnd"/>
      <w:r w:rsidRPr="007027B3">
        <w:rPr>
          <w:sz w:val="22"/>
          <w:szCs w:val="22"/>
        </w:rPr>
        <w:t xml:space="preserve"> </w:t>
      </w:r>
      <w:proofErr w:type="gramStart"/>
      <w:r w:rsidRPr="007027B3">
        <w:rPr>
          <w:sz w:val="22"/>
          <w:szCs w:val="22"/>
        </w:rPr>
        <w:t>У случају да се понуђач пријављује за више партија, уз понуду може да приложи једну меницу за озбиљност понуде за све пријављене партије, а може да поднесе и менице за сваку партију понаособ.</w:t>
      </w:r>
      <w:proofErr w:type="gramEnd"/>
    </w:p>
    <w:p w:rsidR="00016218" w:rsidRPr="007027B3" w:rsidRDefault="00016218" w:rsidP="00016218">
      <w:pPr>
        <w:widowControl w:val="0"/>
        <w:tabs>
          <w:tab w:val="left" w:pos="855"/>
        </w:tabs>
        <w:autoSpaceDE w:val="0"/>
        <w:spacing w:before="50" w:line="240" w:lineRule="auto"/>
        <w:rPr>
          <w:sz w:val="22"/>
          <w:szCs w:val="22"/>
          <w:lang w:val="sr-Cyrl-CS"/>
        </w:rPr>
      </w:pPr>
      <w:r w:rsidRPr="007027B3">
        <w:rPr>
          <w:sz w:val="22"/>
          <w:szCs w:val="22"/>
        </w:rPr>
        <w:t xml:space="preserve"> </w:t>
      </w:r>
      <w:proofErr w:type="gramStart"/>
      <w:r w:rsidRPr="007027B3">
        <w:rPr>
          <w:b/>
          <w:sz w:val="22"/>
          <w:szCs w:val="22"/>
        </w:rPr>
        <w:t>Уколико понуђач не достави меницу за озбиљност понуде (са свом траженом пратећом документацијом), понуда ће бити одбијена као неприхватљива</w:t>
      </w:r>
      <w:r w:rsidRPr="007027B3">
        <w:rPr>
          <w:sz w:val="22"/>
          <w:szCs w:val="22"/>
        </w:rPr>
        <w:t>.</w:t>
      </w:r>
      <w:proofErr w:type="gramEnd"/>
      <w:r w:rsidRPr="007027B3">
        <w:rPr>
          <w:sz w:val="22"/>
          <w:szCs w:val="22"/>
        </w:rPr>
        <w:t xml:space="preserve"> </w:t>
      </w:r>
    </w:p>
    <w:p w:rsidR="00016218" w:rsidRPr="007027B3" w:rsidRDefault="00016218" w:rsidP="00016218">
      <w:pPr>
        <w:widowControl w:val="0"/>
        <w:tabs>
          <w:tab w:val="left" w:pos="855"/>
        </w:tabs>
        <w:autoSpaceDE w:val="0"/>
        <w:spacing w:before="50" w:line="240" w:lineRule="auto"/>
        <w:jc w:val="both"/>
        <w:rPr>
          <w:b/>
          <w:i/>
          <w:sz w:val="22"/>
          <w:szCs w:val="22"/>
          <w:u w:val="single"/>
          <w:lang w:val="sr-Cyrl-CS"/>
        </w:rPr>
      </w:pPr>
      <w:r w:rsidRPr="007027B3">
        <w:rPr>
          <w:b/>
          <w:i/>
          <w:sz w:val="22"/>
          <w:szCs w:val="22"/>
          <w:u w:val="single"/>
        </w:rPr>
        <w:t xml:space="preserve">II Изабрани понуђач је дужан да достави: </w:t>
      </w:r>
    </w:p>
    <w:p w:rsidR="00016218" w:rsidRPr="007027B3" w:rsidRDefault="00016218" w:rsidP="00016218">
      <w:pPr>
        <w:widowControl w:val="0"/>
        <w:tabs>
          <w:tab w:val="left" w:pos="855"/>
        </w:tabs>
        <w:autoSpaceDE w:val="0"/>
        <w:spacing w:before="50" w:line="240" w:lineRule="auto"/>
        <w:jc w:val="both"/>
        <w:rPr>
          <w:i/>
          <w:sz w:val="22"/>
          <w:szCs w:val="22"/>
          <w:lang w:val="sr-Cyrl-CS"/>
        </w:rPr>
      </w:pPr>
      <w:r w:rsidRPr="007027B3">
        <w:rPr>
          <w:sz w:val="22"/>
          <w:szCs w:val="22"/>
        </w:rPr>
        <w:t xml:space="preserve">Приликом закључења уговора, изабрани понуђач је у обавези да достави, као средство финансијског обезбеђења за добро извршење посла, бланко соло меницу регистровану код Народне банке Србије, која мора бити оверена печатом и потписом од стране лица овлашћеног за заступање, са копијом овереног картона депонованих потписа код пословне банке </w:t>
      </w:r>
      <w:r w:rsidRPr="007027B3">
        <w:rPr>
          <w:b/>
          <w:sz w:val="22"/>
          <w:szCs w:val="22"/>
        </w:rPr>
        <w:t>(овера од стране банке не може бити старија од 30 дана)</w:t>
      </w:r>
      <w:r w:rsidRPr="007027B3">
        <w:rPr>
          <w:sz w:val="22"/>
          <w:szCs w:val="22"/>
        </w:rPr>
        <w:t xml:space="preserve"> и меничним овлашћењем, којим се наручилац овлашћује да меницу попуни до укупног износа од </w:t>
      </w:r>
      <w:r w:rsidRPr="007027B3">
        <w:rPr>
          <w:b/>
          <w:sz w:val="22"/>
          <w:szCs w:val="22"/>
        </w:rPr>
        <w:t>10%</w:t>
      </w:r>
      <w:r w:rsidRPr="007027B3">
        <w:rPr>
          <w:sz w:val="22"/>
          <w:szCs w:val="22"/>
        </w:rPr>
        <w:t xml:space="preserve"> од уговорене вредности посла без ПДВ-а, са роком важности који је 30 (тридесет) дана дужи од истека рока за коначно извршење посла</w:t>
      </w:r>
      <w:r w:rsidRPr="007027B3">
        <w:rPr>
          <w:i/>
          <w:sz w:val="22"/>
          <w:szCs w:val="22"/>
        </w:rPr>
        <w:t xml:space="preserve"> (ако се за време трајања уговора промене рокови за извршење уговорне обавезе, рок важности менице за добро извршење посла мора да се продужи). </w:t>
      </w:r>
    </w:p>
    <w:p w:rsidR="00016218" w:rsidRDefault="00016218" w:rsidP="00016218">
      <w:pPr>
        <w:widowControl w:val="0"/>
        <w:tabs>
          <w:tab w:val="left" w:pos="855"/>
        </w:tabs>
        <w:autoSpaceDE w:val="0"/>
        <w:spacing w:before="50" w:line="240" w:lineRule="auto"/>
        <w:jc w:val="both"/>
        <w:rPr>
          <w:lang w:val="sr-Cyrl-CS"/>
        </w:rPr>
      </w:pPr>
      <w:proofErr w:type="gramStart"/>
      <w:r w:rsidRPr="007027B3">
        <w:rPr>
          <w:sz w:val="22"/>
          <w:szCs w:val="22"/>
        </w:rPr>
        <w:t>Наручилац ће уновчити меницу за добро извршење посла у случају да изабрани понуђач не извршава своје уговорне обавезе у роковима и на начин предвиђен уговором</w:t>
      </w:r>
      <w:r>
        <w:t>.</w:t>
      </w:r>
      <w:proofErr w:type="gramEnd"/>
    </w:p>
    <w:p w:rsidR="00016218" w:rsidRPr="007027B3" w:rsidRDefault="00016218" w:rsidP="00016218">
      <w:pPr>
        <w:widowControl w:val="0"/>
        <w:tabs>
          <w:tab w:val="left" w:pos="855"/>
        </w:tabs>
        <w:autoSpaceDE w:val="0"/>
        <w:spacing w:before="50" w:line="240" w:lineRule="auto"/>
        <w:jc w:val="both"/>
        <w:rPr>
          <w:sz w:val="22"/>
          <w:szCs w:val="22"/>
          <w:lang w:val="sr-Cyrl-CS"/>
        </w:rPr>
      </w:pPr>
    </w:p>
    <w:p w:rsidR="00016218" w:rsidRDefault="00016218" w:rsidP="00016218">
      <w:pPr>
        <w:jc w:val="both"/>
      </w:pPr>
      <w:r>
        <w:rPr>
          <w:b/>
          <w:bCs/>
          <w:color w:val="auto"/>
          <w:sz w:val="22"/>
          <w:szCs w:val="22"/>
        </w:rPr>
        <w:t>1</w:t>
      </w:r>
      <w:r>
        <w:rPr>
          <w:b/>
          <w:bCs/>
          <w:color w:val="auto"/>
          <w:sz w:val="22"/>
          <w:szCs w:val="22"/>
          <w:lang w:val="sr-Cyrl-CS"/>
        </w:rPr>
        <w:t>3</w:t>
      </w:r>
      <w:r>
        <w:rPr>
          <w:b/>
          <w:bCs/>
          <w:color w:val="auto"/>
          <w:sz w:val="22"/>
          <w:szCs w:val="22"/>
        </w:rPr>
        <w:t xml:space="preserve">. ЗАШТИТА ПОВЕРЉИВОСТИ ПОДАТАКА </w:t>
      </w:r>
    </w:p>
    <w:p w:rsidR="00016218" w:rsidRDefault="00016218" w:rsidP="00016218">
      <w:pPr>
        <w:pStyle w:val="NoSpacing"/>
        <w:jc w:val="both"/>
        <w:rPr>
          <w:rFonts w:ascii="Times New Roman" w:hAnsi="Times New Roman" w:cs="Times New Roman"/>
          <w:lang w:val="sr-Cyrl-CS"/>
        </w:rPr>
      </w:pPr>
      <w:proofErr w:type="gramStart"/>
      <w:r>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016218" w:rsidRDefault="00016218" w:rsidP="00016218">
      <w:pPr>
        <w:pStyle w:val="NoSpacing"/>
        <w:jc w:val="both"/>
        <w:rPr>
          <w:rFonts w:ascii="Times New Roman" w:hAnsi="Times New Roman" w:cs="Times New Roman"/>
          <w:lang w:val="sr-Cyrl-CS"/>
        </w:rPr>
      </w:pPr>
      <w:r>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016218" w:rsidRDefault="00016218" w:rsidP="00016218">
      <w:pPr>
        <w:pStyle w:val="NoSpacing"/>
        <w:jc w:val="both"/>
        <w:rPr>
          <w:rFonts w:ascii="Times New Roman" w:hAnsi="Times New Roman" w:cs="Times New Roman"/>
          <w:lang w:val="sr-Cyrl-CS"/>
        </w:rPr>
      </w:pPr>
      <w:r>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016218" w:rsidRDefault="00016218" w:rsidP="00016218">
      <w:pPr>
        <w:pStyle w:val="NoSpacing"/>
        <w:jc w:val="both"/>
        <w:rPr>
          <w:rFonts w:ascii="Times New Roman" w:hAnsi="Times New Roman" w:cs="Times New Roman"/>
          <w:lang w:val="sr-Cyrl-CS"/>
        </w:rPr>
      </w:pPr>
      <w:r>
        <w:rPr>
          <w:rFonts w:ascii="Times New Roman" w:hAnsi="Times New Roman" w:cs="Times New Roman"/>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016218" w:rsidRDefault="00016218" w:rsidP="00016218">
      <w:pPr>
        <w:pStyle w:val="NoSpacing"/>
        <w:jc w:val="both"/>
        <w:rPr>
          <w:rFonts w:ascii="Times New Roman" w:hAnsi="Times New Roman" w:cs="Times New Roman"/>
          <w:color w:val="FF0000"/>
        </w:rPr>
      </w:pPr>
      <w:r>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016218" w:rsidRDefault="00016218" w:rsidP="00016218">
      <w:pPr>
        <w:pStyle w:val="NoSpacing"/>
        <w:jc w:val="both"/>
        <w:rPr>
          <w:rFonts w:ascii="Times New Roman" w:hAnsi="Times New Roman" w:cs="Times New Roman"/>
          <w:color w:val="FF0000"/>
        </w:rPr>
      </w:pPr>
    </w:p>
    <w:p w:rsidR="00016218" w:rsidRDefault="00016218" w:rsidP="00016218">
      <w:pPr>
        <w:jc w:val="both"/>
        <w:rPr>
          <w:sz w:val="22"/>
          <w:szCs w:val="22"/>
          <w:lang w:val="sr-Cyrl-CS"/>
        </w:rPr>
      </w:pPr>
      <w:r>
        <w:rPr>
          <w:b/>
          <w:bCs/>
          <w:color w:val="auto"/>
          <w:sz w:val="22"/>
          <w:szCs w:val="22"/>
        </w:rPr>
        <w:t>1</w:t>
      </w:r>
      <w:r>
        <w:rPr>
          <w:b/>
          <w:bCs/>
          <w:color w:val="auto"/>
          <w:sz w:val="22"/>
          <w:szCs w:val="22"/>
          <w:lang w:val="sr-Cyrl-CS"/>
        </w:rPr>
        <w:t>4</w:t>
      </w:r>
      <w:r>
        <w:rPr>
          <w:b/>
          <w:bCs/>
          <w:color w:val="auto"/>
          <w:sz w:val="22"/>
          <w:szCs w:val="22"/>
        </w:rPr>
        <w:t>. ДОДАТНЕ ИНФОРМАЦИЈЕ ИЛИ ПОЈАШЊЕЊА У ВЕЗИ СА ПРИПРЕМАЊЕМ ПОНУДЕ</w:t>
      </w:r>
    </w:p>
    <w:p w:rsidR="00016218" w:rsidRDefault="00016218" w:rsidP="00016218">
      <w:pPr>
        <w:pStyle w:val="NoSpacing"/>
        <w:jc w:val="both"/>
        <w:rPr>
          <w:rFonts w:ascii="Times New Roman" w:hAnsi="Times New Roman" w:cs="Times New Roman"/>
          <w:lang w:val="sr-Cyrl-CS"/>
        </w:rPr>
      </w:pPr>
      <w:r w:rsidRPr="007027B3">
        <w:rPr>
          <w:rFonts w:ascii="Times New Roman" w:hAnsi="Times New Roman" w:cs="Times New Roman"/>
        </w:rPr>
        <w:t>Заинтересовано лице може, у писаном облику, путем поште на адресу наручиоца</w:t>
      </w:r>
      <w:r>
        <w:t xml:space="preserve"> </w:t>
      </w:r>
      <w:r w:rsidRPr="007027B3">
        <w:rPr>
          <w:rFonts w:ascii="Times New Roman" w:hAnsi="Times New Roman" w:cs="Times New Roman"/>
          <w:lang w:val="sr-Cyrl-CS"/>
        </w:rPr>
        <w:t>Факултет ветеринарске медицине</w:t>
      </w:r>
      <w:r w:rsidRPr="007027B3">
        <w:rPr>
          <w:rFonts w:ascii="Times New Roman" w:hAnsi="Times New Roman" w:cs="Times New Roman"/>
        </w:rPr>
        <w:t xml:space="preserve">, </w:t>
      </w:r>
      <w:r>
        <w:rPr>
          <w:rFonts w:ascii="Times New Roman" w:hAnsi="Times New Roman" w:cs="Times New Roman"/>
          <w:lang w:val="sr-Cyrl-CS"/>
        </w:rPr>
        <w:t>Булевар ослобођења</w:t>
      </w:r>
      <w:r w:rsidRPr="007027B3">
        <w:rPr>
          <w:rFonts w:ascii="Times New Roman" w:hAnsi="Times New Roman" w:cs="Times New Roman"/>
        </w:rPr>
        <w:t xml:space="preserve"> број 1</w:t>
      </w:r>
      <w:r>
        <w:rPr>
          <w:rFonts w:ascii="Times New Roman" w:hAnsi="Times New Roman" w:cs="Times New Roman"/>
          <w:lang w:val="sr-Cyrl-CS"/>
        </w:rPr>
        <w:t>8</w:t>
      </w:r>
      <w:r w:rsidRPr="007027B3">
        <w:rPr>
          <w:rFonts w:ascii="Times New Roman" w:hAnsi="Times New Roman" w:cs="Times New Roman"/>
        </w:rPr>
        <w:t>, 11000 Београд, или путем е</w:t>
      </w:r>
      <w:r>
        <w:rPr>
          <w:rFonts w:ascii="Times New Roman" w:hAnsi="Times New Roman" w:cs="Times New Roman"/>
        </w:rPr>
        <w:t xml:space="preserve">лектронске поште на email: </w:t>
      </w:r>
      <w:r w:rsidRPr="007027B3">
        <w:rPr>
          <w:rFonts w:ascii="Times New Roman" w:hAnsi="Times New Roman" w:cs="Times New Roman"/>
        </w:rPr>
        <w:t>nabavke@</w:t>
      </w:r>
      <w:r>
        <w:rPr>
          <w:rFonts w:ascii="Times New Roman" w:hAnsi="Times New Roman" w:cs="Times New Roman"/>
          <w:lang w:val="sr-Latn-CS"/>
        </w:rPr>
        <w:t>vet.bg.ac.rs</w:t>
      </w:r>
      <w:r w:rsidRPr="007027B3">
        <w:rPr>
          <w:rFonts w:ascii="Times New Roman" w:hAnsi="Times New Roman" w:cs="Times New Roman"/>
        </w:rPr>
        <w:t xml:space="preserve">, </w:t>
      </w:r>
      <w:r>
        <w:rPr>
          <w:rFonts w:ascii="Times New Roman" w:hAnsi="Times New Roman" w:cs="Times New Roman"/>
          <w:lang w:val="sr-Cyrl-CS"/>
        </w:rPr>
        <w:t>сваког радног дана</w:t>
      </w:r>
      <w:r w:rsidRPr="007027B3">
        <w:rPr>
          <w:rFonts w:ascii="Times New Roman" w:hAnsi="Times New Roman" w:cs="Times New Roman"/>
        </w:rPr>
        <w:t xml:space="preserve"> од 0</w:t>
      </w:r>
      <w:r>
        <w:rPr>
          <w:rFonts w:ascii="Times New Roman" w:hAnsi="Times New Roman" w:cs="Times New Roman"/>
          <w:lang w:val="sr-Cyrl-CS"/>
        </w:rPr>
        <w:t>8</w:t>
      </w:r>
      <w:r>
        <w:rPr>
          <w:rFonts w:ascii="Times New Roman" w:hAnsi="Times New Roman" w:cs="Times New Roman"/>
        </w:rPr>
        <w:t>.</w:t>
      </w:r>
      <w:r>
        <w:rPr>
          <w:rFonts w:ascii="Times New Roman" w:hAnsi="Times New Roman" w:cs="Times New Roman"/>
          <w:lang w:val="sr-Cyrl-CS"/>
        </w:rPr>
        <w:t>0</w:t>
      </w:r>
      <w:r w:rsidRPr="007027B3">
        <w:rPr>
          <w:rFonts w:ascii="Times New Roman" w:hAnsi="Times New Roman" w:cs="Times New Roman"/>
        </w:rPr>
        <w:t>0 – 1</w:t>
      </w:r>
      <w:r>
        <w:rPr>
          <w:rFonts w:ascii="Times New Roman" w:hAnsi="Times New Roman" w:cs="Times New Roman"/>
          <w:lang w:val="sr-Cyrl-CS"/>
        </w:rPr>
        <w:t>4</w:t>
      </w:r>
      <w:r w:rsidRPr="007027B3">
        <w:rPr>
          <w:rFonts w:ascii="Times New Roman" w:hAnsi="Times New Roman" w:cs="Times New Roman"/>
        </w:rPr>
        <w:t>.</w:t>
      </w:r>
      <w:r>
        <w:rPr>
          <w:rFonts w:ascii="Times New Roman" w:hAnsi="Times New Roman" w:cs="Times New Roman"/>
          <w:lang w:val="sr-Cyrl-CS"/>
        </w:rPr>
        <w:t>0</w:t>
      </w:r>
      <w:r w:rsidRPr="007027B3">
        <w:rPr>
          <w:rFonts w:ascii="Times New Roman" w:hAnsi="Times New Roman" w:cs="Times New Roman"/>
        </w:rPr>
        <w:t xml:space="preserve">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чланом 20. </w:t>
      </w:r>
      <w:proofErr w:type="gramStart"/>
      <w:r w:rsidRPr="007027B3">
        <w:rPr>
          <w:rFonts w:ascii="Times New Roman" w:hAnsi="Times New Roman" w:cs="Times New Roman"/>
        </w:rPr>
        <w:t>Закона о јавним набавкама.</w:t>
      </w:r>
      <w:proofErr w:type="gramEnd"/>
    </w:p>
    <w:p w:rsidR="00016218" w:rsidRDefault="00016218" w:rsidP="00016218">
      <w:pPr>
        <w:pStyle w:val="NoSpacing"/>
        <w:jc w:val="both"/>
        <w:rPr>
          <w:rFonts w:ascii="Times New Roman" w:hAnsi="Times New Roman" w:cs="Times New Roman"/>
          <w:lang w:val="sr-Cyrl-CS"/>
        </w:rPr>
      </w:pPr>
      <w:r w:rsidRPr="007027B3">
        <w:rPr>
          <w:rFonts w:ascii="Times New Roman" w:hAnsi="Times New Roman" w:cs="Times New Roman"/>
        </w:rPr>
        <w:t xml:space="preserve"> </w:t>
      </w:r>
      <w:proofErr w:type="gramStart"/>
      <w:r w:rsidRPr="007027B3">
        <w:rPr>
          <w:rFonts w:ascii="Times New Roman" w:hAnsi="Times New Roman" w:cs="Times New Roman"/>
        </w:rPr>
        <w:t>Наручилац је дужан да у року од три дана од дана пријема захтева, одговор објави на Порталу јавних набавки и на својој интернет страници.</w:t>
      </w:r>
      <w:proofErr w:type="gramEnd"/>
      <w:r w:rsidRPr="007027B3">
        <w:rPr>
          <w:rFonts w:ascii="Times New Roman" w:hAnsi="Times New Roman" w:cs="Times New Roman"/>
        </w:rPr>
        <w:t xml:space="preserve"> </w:t>
      </w:r>
    </w:p>
    <w:p w:rsidR="00016218" w:rsidRDefault="00016218" w:rsidP="00016218">
      <w:pPr>
        <w:pStyle w:val="NoSpacing"/>
        <w:jc w:val="both"/>
        <w:rPr>
          <w:rFonts w:ascii="Times New Roman" w:hAnsi="Times New Roman" w:cs="Times New Roman"/>
          <w:lang w:val="sr-Cyrl-CS"/>
        </w:rPr>
      </w:pPr>
      <w:proofErr w:type="gramStart"/>
      <w:r w:rsidRPr="007027B3">
        <w:rPr>
          <w:rFonts w:ascii="Times New Roman" w:hAnsi="Times New Roman" w:cs="Times New Roman"/>
        </w:rPr>
        <w:lastRenderedPageBreak/>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027B3">
        <w:rPr>
          <w:rFonts w:ascii="Times New Roman" w:hAnsi="Times New Roman" w:cs="Times New Roman"/>
        </w:rPr>
        <w:t xml:space="preserve"> </w:t>
      </w:r>
    </w:p>
    <w:p w:rsidR="00016218" w:rsidRDefault="00016218" w:rsidP="00016218">
      <w:pPr>
        <w:pStyle w:val="NoSpacing"/>
        <w:jc w:val="both"/>
        <w:rPr>
          <w:lang w:val="sr-Cyrl-CS"/>
        </w:rPr>
      </w:pPr>
      <w:proofErr w:type="gramStart"/>
      <w:r w:rsidRPr="007027B3">
        <w:rPr>
          <w:rFonts w:ascii="Times New Roman" w:hAnsi="Times New Roman" w:cs="Times New Roman"/>
        </w:rPr>
        <w:t>По истеку рока предвиђеног за подношење понуда наручилац не може да мења нити да допуњује конкурсну документацију.</w:t>
      </w:r>
      <w:proofErr w:type="gramEnd"/>
      <w:r>
        <w:t xml:space="preserve"> </w:t>
      </w:r>
    </w:p>
    <w:p w:rsidR="00016218" w:rsidRPr="00364818" w:rsidRDefault="00016218" w:rsidP="00016218">
      <w:pPr>
        <w:pStyle w:val="NoSpacing"/>
        <w:jc w:val="both"/>
        <w:rPr>
          <w:lang w:val="sr-Cyrl-CS"/>
        </w:rPr>
      </w:pPr>
    </w:p>
    <w:p w:rsidR="00016218" w:rsidRDefault="00016218" w:rsidP="00016218">
      <w:pPr>
        <w:pStyle w:val="NoSpacing"/>
        <w:jc w:val="both"/>
        <w:rPr>
          <w:rFonts w:ascii="Times New Roman" w:hAnsi="Times New Roman" w:cs="Times New Roman"/>
        </w:rPr>
      </w:pPr>
      <w:r>
        <w:rPr>
          <w:rFonts w:ascii="Times New Roman" w:hAnsi="Times New Roman" w:cs="Times New Roman"/>
          <w:b/>
        </w:rPr>
        <w:t>1</w:t>
      </w:r>
      <w:r>
        <w:rPr>
          <w:rFonts w:ascii="Times New Roman" w:hAnsi="Times New Roman" w:cs="Times New Roman"/>
          <w:b/>
          <w:lang w:val="sr-Cyrl-CS"/>
        </w:rPr>
        <w:t>5</w:t>
      </w:r>
      <w:r>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016218" w:rsidRDefault="00016218" w:rsidP="00016218">
      <w:pPr>
        <w:pStyle w:val="NoSpacing"/>
        <w:jc w:val="both"/>
        <w:rPr>
          <w:rFonts w:ascii="Times New Roman" w:eastAsia="TimesNewRomanPSMT" w:hAnsi="Times New Roman" w:cs="Times New Roman"/>
        </w:rPr>
      </w:pPr>
      <w:proofErr w:type="gramStart"/>
      <w:r>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Times New Roman" w:hAnsi="Times New Roman" w:cs="Times New Roman"/>
        </w:rPr>
        <w:t xml:space="preserve"> </w:t>
      </w:r>
      <w:proofErr w:type="gramStart"/>
      <w:r>
        <w:rPr>
          <w:rFonts w:ascii="Times New Roman" w:hAnsi="Times New Roman" w:cs="Times New Roman"/>
        </w:rPr>
        <w:t>Закона).</w:t>
      </w:r>
      <w:proofErr w:type="gramEnd"/>
      <w:r>
        <w:rPr>
          <w:rFonts w:ascii="Times New Roman" w:hAnsi="Times New Roman" w:cs="Times New Roman"/>
        </w:rPr>
        <w:t xml:space="preserve"> </w:t>
      </w:r>
    </w:p>
    <w:p w:rsidR="00016218" w:rsidRDefault="00016218" w:rsidP="00016218">
      <w:pPr>
        <w:pStyle w:val="NoSpacing"/>
        <w:jc w:val="both"/>
        <w:rPr>
          <w:rFonts w:ascii="Times New Roman" w:hAnsi="Times New Roman" w:cs="Times New Roman"/>
        </w:rPr>
      </w:pPr>
      <w:r>
        <w:rPr>
          <w:rFonts w:ascii="Times New Roman" w:eastAsia="TimesNewRomanPSMT" w:hAnsi="Times New Roman" w:cs="Times New Roman"/>
        </w:rPr>
        <w:t>Уколико наручилац оцени да су потребна додатна објашњења или је потребно извршити</w:t>
      </w:r>
      <w:r>
        <w:rPr>
          <w:rFonts w:ascii="Times New Roman" w:hAnsi="Times New Roman" w:cs="Times New Roman"/>
        </w:rPr>
        <w:t xml:space="preserve"> контролу (увид) код понуђача, односно његовог подизвођача</w:t>
      </w:r>
      <w:r>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16218" w:rsidRDefault="00016218" w:rsidP="00016218">
      <w:pPr>
        <w:pStyle w:val="NoSpacing"/>
        <w:jc w:val="both"/>
        <w:rPr>
          <w:rFonts w:ascii="Times New Roman" w:hAnsi="Times New Roman" w:cs="Times New Roman"/>
        </w:rPr>
      </w:pPr>
      <w:proofErr w:type="gramStart"/>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Times New Roman" w:hAnsi="Times New Roman" w:cs="Times New Roman"/>
        </w:rPr>
        <w:t xml:space="preserve"> </w:t>
      </w:r>
    </w:p>
    <w:p w:rsidR="00016218" w:rsidRDefault="00016218" w:rsidP="00016218">
      <w:pPr>
        <w:pStyle w:val="NoSpacing"/>
        <w:jc w:val="both"/>
        <w:rPr>
          <w:rFonts w:ascii="Times New Roman" w:hAnsi="Times New Roman" w:cs="Times New Roman"/>
        </w:rPr>
      </w:pPr>
      <w:proofErr w:type="gramStart"/>
      <w:r>
        <w:rPr>
          <w:rFonts w:ascii="Times New Roman" w:hAnsi="Times New Roman" w:cs="Times New Roman"/>
        </w:rPr>
        <w:t>У случају разлике између јединичне и укупне цене, меродавна је јединична цена.</w:t>
      </w:r>
      <w:proofErr w:type="gramEnd"/>
    </w:p>
    <w:p w:rsidR="00016218" w:rsidRDefault="00016218" w:rsidP="00016218">
      <w:pPr>
        <w:pStyle w:val="NoSpacing"/>
        <w:jc w:val="both"/>
        <w:rPr>
          <w:color w:val="FF0000"/>
          <w:lang w:val="sr-Cyrl-CS"/>
        </w:rPr>
      </w:pPr>
      <w:proofErr w:type="gramStart"/>
      <w:r>
        <w:rPr>
          <w:rFonts w:ascii="Times New Roman" w:hAnsi="Times New Roman" w:cs="Times New Roman"/>
        </w:rPr>
        <w:t>Ако се понуђач не сагласи са исправком рачунских грешака, наручил</w:t>
      </w:r>
      <w:r>
        <w:rPr>
          <w:rFonts w:ascii="Times New Roman" w:hAnsi="Times New Roman" w:cs="Times New Roman"/>
          <w:lang w:val="sr-Cyrl-CS"/>
        </w:rPr>
        <w:t>а</w:t>
      </w:r>
      <w:r>
        <w:rPr>
          <w:rFonts w:ascii="Times New Roman" w:hAnsi="Times New Roman" w:cs="Times New Roman"/>
        </w:rPr>
        <w:t>ц ће његову понуду одбити као неприхватљиву.</w:t>
      </w:r>
      <w:proofErr w:type="gramEnd"/>
    </w:p>
    <w:p w:rsidR="00016218" w:rsidRDefault="00016218" w:rsidP="00016218">
      <w:pPr>
        <w:jc w:val="both"/>
        <w:rPr>
          <w:color w:val="FF0000"/>
          <w:sz w:val="22"/>
          <w:szCs w:val="22"/>
          <w:lang w:val="sr-Cyrl-CS"/>
        </w:rPr>
      </w:pPr>
    </w:p>
    <w:p w:rsidR="00016218" w:rsidRDefault="00016218" w:rsidP="00016218">
      <w:pPr>
        <w:jc w:val="both"/>
        <w:rPr>
          <w:rFonts w:eastAsia="TimesNewRomanPSMT"/>
          <w:bCs/>
          <w:iCs/>
          <w:color w:val="auto"/>
          <w:sz w:val="22"/>
          <w:szCs w:val="22"/>
        </w:rPr>
      </w:pPr>
      <w:r>
        <w:rPr>
          <w:b/>
          <w:bCs/>
          <w:color w:val="auto"/>
          <w:sz w:val="22"/>
          <w:szCs w:val="22"/>
        </w:rPr>
        <w:t>1</w:t>
      </w:r>
      <w:r>
        <w:rPr>
          <w:b/>
          <w:bCs/>
          <w:color w:val="auto"/>
          <w:sz w:val="22"/>
          <w:szCs w:val="22"/>
          <w:lang w:val="sr-Cyrl-CS"/>
        </w:rPr>
        <w:t>6</w:t>
      </w:r>
      <w:r>
        <w:rPr>
          <w:b/>
          <w:bCs/>
          <w:color w:val="auto"/>
          <w:sz w:val="22"/>
          <w:szCs w:val="22"/>
        </w:rPr>
        <w:t xml:space="preserve">. </w:t>
      </w:r>
      <w:r>
        <w:rPr>
          <w:b/>
          <w:color w:val="auto"/>
          <w:sz w:val="22"/>
          <w:szCs w:val="22"/>
        </w:rPr>
        <w:t>КОРИШЋЕЊЕ ПАТЕНТА И ОДГОВОРНОСТ ЗА ПОВРЕДУ ЗАШТИЋЕНИХ ПРАВА ИНТЕЛЕКТУАЛНЕ СВОЈИНЕ ТРЕЋИХ ЛИЦА</w:t>
      </w:r>
    </w:p>
    <w:p w:rsidR="00016218" w:rsidRDefault="00016218" w:rsidP="00016218">
      <w:pPr>
        <w:jc w:val="both"/>
        <w:rPr>
          <w:b/>
          <w:sz w:val="22"/>
          <w:szCs w:val="22"/>
        </w:rPr>
      </w:pPr>
      <w:proofErr w:type="gramStart"/>
      <w:r>
        <w:rPr>
          <w:rFonts w:eastAsia="TimesNewRomanPSMT"/>
          <w:bCs/>
          <w:iCs/>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016218" w:rsidRDefault="00016218" w:rsidP="00016218">
      <w:pPr>
        <w:jc w:val="both"/>
        <w:rPr>
          <w:b/>
          <w:sz w:val="22"/>
          <w:szCs w:val="22"/>
        </w:rPr>
      </w:pPr>
    </w:p>
    <w:p w:rsidR="00016218" w:rsidRDefault="00016218" w:rsidP="00016218">
      <w:pPr>
        <w:jc w:val="both"/>
        <w:rPr>
          <w:b/>
          <w:bCs/>
          <w:color w:val="auto"/>
          <w:sz w:val="22"/>
          <w:szCs w:val="22"/>
          <w:lang w:val="sr-Cyrl-CS"/>
        </w:rPr>
      </w:pPr>
    </w:p>
    <w:p w:rsidR="00016218" w:rsidRDefault="00016218" w:rsidP="00016218">
      <w:pPr>
        <w:jc w:val="both"/>
        <w:rPr>
          <w:sz w:val="22"/>
          <w:szCs w:val="22"/>
          <w:lang w:val="sr-Cyrl-CS"/>
        </w:rPr>
      </w:pPr>
      <w:r>
        <w:rPr>
          <w:b/>
          <w:bCs/>
          <w:color w:val="auto"/>
          <w:sz w:val="22"/>
          <w:szCs w:val="22"/>
        </w:rPr>
        <w:t>1</w:t>
      </w:r>
      <w:r>
        <w:rPr>
          <w:b/>
          <w:bCs/>
          <w:color w:val="auto"/>
          <w:sz w:val="22"/>
          <w:szCs w:val="22"/>
          <w:lang w:val="sr-Cyrl-CS"/>
        </w:rPr>
        <w:t>7</w:t>
      </w:r>
      <w:r>
        <w:rPr>
          <w:b/>
          <w:bCs/>
          <w:color w:val="auto"/>
          <w:sz w:val="22"/>
          <w:szCs w:val="22"/>
        </w:rPr>
        <w:t xml:space="preserve">. ВРСТА КРИТЕРИЈУМА ЗА ДОДЕЛУ УГОВОРА И ЕЛЕМЕНТИ КРИТЕРИЈУМА НА ОСНОВУ КОЈИХ СЕ ДОДЕЉУЈЕ УГОВОР </w:t>
      </w:r>
    </w:p>
    <w:p w:rsidR="00016218" w:rsidRDefault="00016218" w:rsidP="00016218">
      <w:pPr>
        <w:pStyle w:val="CM7"/>
        <w:spacing w:line="240" w:lineRule="auto"/>
        <w:jc w:val="both"/>
        <w:rPr>
          <w:sz w:val="22"/>
          <w:szCs w:val="22"/>
        </w:rPr>
      </w:pPr>
      <w:r>
        <w:rPr>
          <w:rFonts w:ascii="Times New Roman" w:hAnsi="Times New Roman" w:cs="Times New Roman"/>
          <w:sz w:val="22"/>
          <w:szCs w:val="22"/>
          <w:lang w:val="sr-Cyrl-CS"/>
        </w:rPr>
        <w:t>Избор најповољније понуде врши се применом критеријума „</w:t>
      </w:r>
      <w:r>
        <w:rPr>
          <w:rFonts w:ascii="Times New Roman" w:hAnsi="Times New Roman" w:cs="Times New Roman"/>
          <w:color w:val="000000"/>
          <w:sz w:val="22"/>
          <w:szCs w:val="22"/>
          <w:lang w:val="sr-Cyrl-CS"/>
        </w:rPr>
        <w:t>Најниже понуђене цене</w:t>
      </w:r>
      <w:r>
        <w:rPr>
          <w:rFonts w:ascii="Times New Roman" w:hAnsi="Times New Roman" w:cs="Times New Roman"/>
          <w:sz w:val="22"/>
          <w:szCs w:val="22"/>
          <w:lang w:val="sr-Cyrl-CS"/>
        </w:rPr>
        <w:t>“.</w:t>
      </w:r>
    </w:p>
    <w:p w:rsidR="00016218" w:rsidRDefault="00016218" w:rsidP="00016218">
      <w:pPr>
        <w:pStyle w:val="ListParagraph"/>
        <w:widowControl w:val="0"/>
        <w:tabs>
          <w:tab w:val="left" w:pos="284"/>
        </w:tabs>
        <w:suppressAutoHyphens w:val="0"/>
        <w:autoSpaceDE w:val="0"/>
        <w:spacing w:line="240" w:lineRule="auto"/>
        <w:ind w:left="0"/>
        <w:jc w:val="both"/>
        <w:rPr>
          <w:sz w:val="22"/>
          <w:szCs w:val="22"/>
          <w:lang w:eastAsia="ar-SA"/>
        </w:rPr>
      </w:pPr>
      <w:proofErr w:type="gramStart"/>
      <w:r>
        <w:rPr>
          <w:sz w:val="22"/>
          <w:szCs w:val="22"/>
        </w:rPr>
        <w:t xml:space="preserve">Избор између достављених понуда применом критеријума </w:t>
      </w:r>
      <w:r>
        <w:rPr>
          <w:sz w:val="22"/>
          <w:szCs w:val="22"/>
          <w:lang w:val="sr-Cyrl-CS"/>
        </w:rPr>
        <w:t>најниже понуђене цене</w:t>
      </w:r>
      <w:r>
        <w:rPr>
          <w:sz w:val="22"/>
          <w:szCs w:val="22"/>
        </w:rPr>
        <w:t xml:space="preserve"> заснива се на </w:t>
      </w:r>
      <w:r>
        <w:rPr>
          <w:sz w:val="22"/>
          <w:szCs w:val="22"/>
          <w:lang w:val="sr-Cyrl-CS"/>
        </w:rPr>
        <w:t>најнижој цени као једином критеријуму,</w:t>
      </w:r>
      <w:r>
        <w:rPr>
          <w:sz w:val="22"/>
          <w:szCs w:val="22"/>
        </w:rPr>
        <w:t xml:space="preserve"> ако су испуњени сви услови наведени у конкурсној документацији</w:t>
      </w:r>
      <w:r>
        <w:rPr>
          <w:sz w:val="22"/>
          <w:szCs w:val="22"/>
          <w:lang w:val="sr-Cyrl-CS"/>
        </w:rPr>
        <w:t>.</w:t>
      </w:r>
      <w:proofErr w:type="gramEnd"/>
      <w:r>
        <w:rPr>
          <w:sz w:val="22"/>
          <w:szCs w:val="22"/>
          <w:lang w:val="sr-Cyrl-CS"/>
        </w:rPr>
        <w:t xml:space="preserve"> </w:t>
      </w:r>
    </w:p>
    <w:p w:rsidR="00016218" w:rsidRDefault="00016218" w:rsidP="00016218">
      <w:pPr>
        <w:pStyle w:val="CM7"/>
        <w:spacing w:line="240" w:lineRule="auto"/>
        <w:jc w:val="both"/>
        <w:rPr>
          <w:rFonts w:ascii="Times New Roman" w:hAnsi="Times New Roman" w:cs="Times New Roman"/>
          <w:sz w:val="22"/>
          <w:szCs w:val="22"/>
          <w:lang w:val="sr-Cyrl-CS"/>
        </w:rPr>
      </w:pPr>
      <w:r>
        <w:rPr>
          <w:rFonts w:ascii="Times New Roman" w:eastAsia="Arial Unicode MS" w:hAnsi="Times New Roman" w:cs="Times New Roman"/>
          <w:color w:val="000000"/>
          <w:kern w:val="1"/>
          <w:sz w:val="22"/>
          <w:szCs w:val="22"/>
          <w:lang w:eastAsia="ar-SA"/>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w:t>
      </w:r>
      <w:r>
        <w:rPr>
          <w:rFonts w:ascii="Times New Roman" w:eastAsia="Arial Unicode MS" w:hAnsi="Times New Roman" w:cs="Times New Roman"/>
          <w:color w:val="000000"/>
          <w:kern w:val="1"/>
          <w:sz w:val="22"/>
          <w:szCs w:val="22"/>
          <w:lang w:val="sr-Cyrl-CS" w:eastAsia="ar-SA"/>
        </w:rPr>
        <w:t>5</w:t>
      </w:r>
      <w:r>
        <w:rPr>
          <w:rFonts w:ascii="Times New Roman" w:eastAsia="Arial Unicode MS" w:hAnsi="Times New Roman" w:cs="Times New Roman"/>
          <w:color w:val="000000"/>
          <w:kern w:val="1"/>
          <w:sz w:val="22"/>
          <w:szCs w:val="22"/>
          <w:lang w:eastAsia="ar-SA"/>
        </w:rPr>
        <w:t>% већа у односу на најнижу понуђену цену понуђача који нуди добра страног порекла.</w:t>
      </w:r>
      <w:r>
        <w:rPr>
          <w:rFonts w:ascii="Times New Roman" w:hAnsi="Times New Roman" w:cs="Times New Roman"/>
          <w:sz w:val="22"/>
          <w:szCs w:val="22"/>
          <w:lang w:val="sr-Cyrl-CS"/>
        </w:rPr>
        <w:t xml:space="preserve"> </w:t>
      </w:r>
    </w:p>
    <w:p w:rsidR="00016218" w:rsidRDefault="00016218" w:rsidP="00016218">
      <w:pPr>
        <w:pStyle w:val="CM7"/>
        <w:spacing w:line="240" w:lineRule="auto"/>
        <w:jc w:val="both"/>
        <w:rPr>
          <w:rFonts w:ascii="Times New Roman" w:hAnsi="Times New Roman" w:cs="Times New Roman"/>
          <w:sz w:val="22"/>
          <w:szCs w:val="22"/>
          <w:lang w:val="sr-Cyrl-CS"/>
        </w:rPr>
      </w:pPr>
    </w:p>
    <w:p w:rsidR="00016218" w:rsidRPr="00D2787A" w:rsidRDefault="00016218" w:rsidP="00016218">
      <w:pPr>
        <w:jc w:val="both"/>
        <w:rPr>
          <w:color w:val="auto"/>
          <w:sz w:val="22"/>
          <w:szCs w:val="22"/>
          <w:shd w:val="clear" w:color="auto" w:fill="FFFF00"/>
        </w:rPr>
      </w:pPr>
      <w:r>
        <w:rPr>
          <w:b/>
          <w:bCs/>
          <w:color w:val="auto"/>
          <w:sz w:val="22"/>
          <w:szCs w:val="22"/>
        </w:rPr>
        <w:t>1</w:t>
      </w:r>
      <w:r>
        <w:rPr>
          <w:b/>
          <w:bCs/>
          <w:color w:val="auto"/>
          <w:sz w:val="22"/>
          <w:szCs w:val="22"/>
          <w:lang w:val="sr-Cyrl-CS"/>
        </w:rPr>
        <w:t>8</w:t>
      </w:r>
      <w:r>
        <w:rPr>
          <w:b/>
          <w:bCs/>
          <w:color w:val="auto"/>
          <w:sz w:val="22"/>
          <w:szCs w:val="22"/>
        </w:rPr>
        <w:t xml:space="preserve">. ЕЛЕМЕНТИ КРИТЕРИЈУМА НА ОСНОВУ КОЈИХ ЋЕ НАРУЧИЛАЦ ИЗВРШИТИ ДОДЕЛУ УГОВОРА У СИТУАЦИЈИ КАДА ПОСТОЈЕ ДВЕ ИЛИ ВИШЕ ПОНУДА СА ИСТОМ </w:t>
      </w:r>
      <w:r w:rsidRPr="00D2787A">
        <w:rPr>
          <w:b/>
          <w:bCs/>
          <w:color w:val="auto"/>
          <w:sz w:val="22"/>
          <w:szCs w:val="22"/>
        </w:rPr>
        <w:t xml:space="preserve">ПОНУЂЕНОМ ЦЕНОМ </w:t>
      </w:r>
    </w:p>
    <w:p w:rsidR="00016218" w:rsidRPr="00501E9D" w:rsidRDefault="00016218" w:rsidP="00016218">
      <w:pPr>
        <w:pStyle w:val="CM7"/>
        <w:spacing w:line="240" w:lineRule="auto"/>
        <w:jc w:val="both"/>
        <w:rPr>
          <w:rFonts w:ascii="Times New Roman" w:hAnsi="Times New Roman" w:cs="Times New Roman"/>
          <w:sz w:val="22"/>
          <w:szCs w:val="22"/>
          <w:lang w:val="sr-Cyrl-CS"/>
        </w:rPr>
      </w:pPr>
      <w:proofErr w:type="gramStart"/>
      <w:r w:rsidRPr="00501E9D">
        <w:rPr>
          <w:rFonts w:ascii="Times New Roman" w:eastAsia="Arial Unicode MS" w:hAnsi="Times New Roman" w:cs="Times New Roman"/>
          <w:color w:val="000000"/>
          <w:kern w:val="1"/>
          <w:sz w:val="22"/>
          <w:szCs w:val="22"/>
          <w:lang w:eastAsia="ar-SA"/>
        </w:rPr>
        <w:t xml:space="preserve">У случају да постоје две или више понуда са истом понуђеном (најнижом) ценом, као најповољнија биће изабрана понуда оног понуђача </w:t>
      </w:r>
      <w:r w:rsidRPr="00501E9D">
        <w:rPr>
          <w:rFonts w:ascii="Times New Roman" w:hAnsi="Times New Roman" w:cs="Times New Roman"/>
          <w:sz w:val="22"/>
          <w:szCs w:val="22"/>
        </w:rPr>
        <w:t xml:space="preserve">који је </w:t>
      </w:r>
      <w:r w:rsidRPr="00501E9D">
        <w:rPr>
          <w:rFonts w:ascii="Times New Roman" w:hAnsi="Times New Roman" w:cs="Times New Roman"/>
          <w:sz w:val="22"/>
          <w:szCs w:val="22"/>
          <w:lang w:val="sr-Cyrl-CS"/>
        </w:rPr>
        <w:t xml:space="preserve">понудио краћи рок </w:t>
      </w:r>
      <w:r>
        <w:rPr>
          <w:rFonts w:ascii="Times New Roman" w:hAnsi="Times New Roman" w:cs="Times New Roman"/>
          <w:sz w:val="22"/>
          <w:szCs w:val="22"/>
          <w:lang w:val="sr-Cyrl-CS"/>
        </w:rPr>
        <w:t>испоруке</w:t>
      </w:r>
      <w:r w:rsidRPr="00501E9D">
        <w:rPr>
          <w:rFonts w:ascii="Times New Roman" w:hAnsi="Times New Roman" w:cs="Times New Roman"/>
          <w:sz w:val="22"/>
          <w:szCs w:val="22"/>
          <w:lang w:val="sr-Cyrl-CS"/>
        </w:rPr>
        <w:t>.</w:t>
      </w:r>
      <w:proofErr w:type="gramEnd"/>
      <w:r w:rsidRPr="00501E9D">
        <w:rPr>
          <w:rFonts w:ascii="Times New Roman" w:hAnsi="Times New Roman" w:cs="Times New Roman"/>
          <w:sz w:val="22"/>
          <w:szCs w:val="22"/>
          <w:lang w:val="sr-Cyrl-CS"/>
        </w:rPr>
        <w:t xml:space="preserve"> </w:t>
      </w:r>
    </w:p>
    <w:p w:rsidR="00016218" w:rsidRPr="00501E9D" w:rsidRDefault="00016218" w:rsidP="00016218">
      <w:pPr>
        <w:pStyle w:val="CM7"/>
        <w:spacing w:line="240" w:lineRule="auto"/>
        <w:jc w:val="both"/>
        <w:rPr>
          <w:rFonts w:ascii="Times New Roman" w:hAnsi="Times New Roman" w:cs="Times New Roman"/>
          <w:sz w:val="22"/>
          <w:szCs w:val="22"/>
          <w:lang w:val="sr-Latn-C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истом понуђеном ценом</w:t>
      </w:r>
      <w:r w:rsidRPr="00501E9D">
        <w:rPr>
          <w:rFonts w:ascii="Times New Roman" w:eastAsia="Arial Unicode MS" w:hAnsi="Times New Roman" w:cs="Times New Roman"/>
          <w:color w:val="000000"/>
          <w:kern w:val="1"/>
          <w:sz w:val="22"/>
          <w:szCs w:val="22"/>
          <w:lang w:val="sr-Cyrl-CS" w:eastAsia="ar-SA"/>
        </w:rPr>
        <w:t xml:space="preserve"> и истим роком </w:t>
      </w:r>
      <w:r>
        <w:rPr>
          <w:rFonts w:ascii="Times New Roman" w:hAnsi="Times New Roman" w:cs="Times New Roman"/>
          <w:sz w:val="22"/>
          <w:szCs w:val="22"/>
          <w:lang w:val="sr-Cyrl-CS"/>
        </w:rPr>
        <w:t>испоруке</w:t>
      </w:r>
      <w:r w:rsidRPr="00501E9D">
        <w:rPr>
          <w:rFonts w:ascii="Times New Roman" w:eastAsia="Arial Unicode MS" w:hAnsi="Times New Roman" w:cs="Times New Roman"/>
          <w:color w:val="000000"/>
          <w:kern w:val="1"/>
          <w:sz w:val="22"/>
          <w:szCs w:val="22"/>
          <w:lang w:val="sr-Cyrl-CS" w:eastAsia="ar-SA"/>
        </w:rPr>
        <w:t xml:space="preserve">, </w:t>
      </w:r>
      <w:r w:rsidRPr="00501E9D">
        <w:rPr>
          <w:rFonts w:ascii="Times New Roman" w:eastAsia="Arial Unicode MS" w:hAnsi="Times New Roman" w:cs="Times New Roman"/>
          <w:color w:val="000000"/>
          <w:kern w:val="1"/>
          <w:sz w:val="22"/>
          <w:szCs w:val="22"/>
          <w:lang w:eastAsia="ar-SA"/>
        </w:rPr>
        <w:t xml:space="preserve">као најповољнија биће изабрана понуда оног понуђача </w:t>
      </w:r>
      <w:r w:rsidRPr="00501E9D">
        <w:rPr>
          <w:rFonts w:ascii="Times New Roman" w:hAnsi="Times New Roman" w:cs="Times New Roman"/>
          <w:sz w:val="22"/>
          <w:szCs w:val="22"/>
        </w:rPr>
        <w:t xml:space="preserve">који је </w:t>
      </w:r>
      <w:r>
        <w:rPr>
          <w:rFonts w:ascii="Times New Roman" w:hAnsi="Times New Roman" w:cs="Times New Roman"/>
          <w:sz w:val="22"/>
          <w:szCs w:val="22"/>
          <w:lang w:val="sr-Cyrl-CS"/>
        </w:rPr>
        <w:t>понудио дужи рок употребе.</w:t>
      </w:r>
    </w:p>
    <w:p w:rsidR="00016218" w:rsidRDefault="00016218" w:rsidP="00016218">
      <w:pPr>
        <w:pStyle w:val="WW-Default"/>
        <w:rPr>
          <w:sz w:val="22"/>
          <w:szCs w:val="22"/>
          <w:lang w:val="sr-Cyrl-CS" w:eastAsia="en-US"/>
        </w:rPr>
      </w:pPr>
      <w:r w:rsidRPr="00501E9D">
        <w:rPr>
          <w:sz w:val="22"/>
          <w:szCs w:val="22"/>
        </w:rPr>
        <w:t xml:space="preserve">У случају истог понуђеног рока </w:t>
      </w:r>
      <w:r>
        <w:rPr>
          <w:sz w:val="22"/>
          <w:szCs w:val="22"/>
          <w:lang w:val="sr-Cyrl-CS"/>
        </w:rPr>
        <w:t>испоруке</w:t>
      </w:r>
      <w:r w:rsidRPr="00501E9D">
        <w:rPr>
          <w:sz w:val="22"/>
          <w:szCs w:val="22"/>
          <w:lang w:val="sr-Cyrl-CS"/>
        </w:rPr>
        <w:t xml:space="preserve"> </w:t>
      </w:r>
      <w:r w:rsidRPr="00501E9D">
        <w:rPr>
          <w:sz w:val="22"/>
          <w:szCs w:val="22"/>
        </w:rPr>
        <w:t>и рока</w:t>
      </w:r>
      <w:r>
        <w:rPr>
          <w:sz w:val="22"/>
          <w:szCs w:val="22"/>
          <w:lang w:val="sr-Cyrl-CS"/>
        </w:rPr>
        <w:t xml:space="preserve"> употребе</w:t>
      </w:r>
      <w:proofErr w:type="gramStart"/>
      <w:r>
        <w:rPr>
          <w:sz w:val="22"/>
          <w:szCs w:val="22"/>
          <w:lang w:val="sr-Cyrl-CS"/>
        </w:rPr>
        <w:t xml:space="preserve">, </w:t>
      </w:r>
      <w:r w:rsidRPr="00501E9D">
        <w:rPr>
          <w:sz w:val="22"/>
          <w:szCs w:val="22"/>
        </w:rPr>
        <w:t xml:space="preserve"> наручилац</w:t>
      </w:r>
      <w:proofErr w:type="gramEnd"/>
      <w:r w:rsidRPr="00501E9D">
        <w:rPr>
          <w:sz w:val="22"/>
          <w:szCs w:val="22"/>
        </w:rPr>
        <w:t xml:space="preserve"> ће по лутријском принципу (извлачењем папирића) у присуству понуђача, изабрати најповољнијег понуђача којем ће доделити уговор за ову јавну набавку</w:t>
      </w:r>
    </w:p>
    <w:p w:rsidR="00016218" w:rsidRDefault="00016218" w:rsidP="00016218">
      <w:pPr>
        <w:jc w:val="both"/>
        <w:rPr>
          <w:b/>
          <w:sz w:val="22"/>
          <w:szCs w:val="22"/>
        </w:rPr>
      </w:pPr>
    </w:p>
    <w:p w:rsidR="00016218" w:rsidRDefault="00016218" w:rsidP="00016218">
      <w:pPr>
        <w:pStyle w:val="NoSpacing"/>
        <w:jc w:val="both"/>
        <w:rPr>
          <w:rFonts w:ascii="Times New Roman" w:hAnsi="Times New Roman" w:cs="Times New Roman"/>
        </w:rPr>
      </w:pPr>
      <w:r>
        <w:rPr>
          <w:rFonts w:ascii="Times New Roman" w:hAnsi="Times New Roman" w:cs="Times New Roman"/>
          <w:b/>
          <w:lang w:val="sr-Cyrl-CS"/>
        </w:rPr>
        <w:t>19</w:t>
      </w:r>
      <w:r>
        <w:rPr>
          <w:rFonts w:ascii="Times New Roman" w:hAnsi="Times New Roman" w:cs="Times New Roman"/>
          <w:b/>
        </w:rPr>
        <w:t xml:space="preserve">. НАЧИН И РОК ЗА ПОДНОШЕЊЕ ЗАХТЕВА ЗА ЗАШТИТУ ПРАВА ПОНУЂАЧА </w:t>
      </w:r>
    </w:p>
    <w:p w:rsidR="00016218" w:rsidRDefault="00016218" w:rsidP="00016218">
      <w:pPr>
        <w:pStyle w:val="NoSpacing"/>
        <w:jc w:val="both"/>
        <w:rPr>
          <w:rFonts w:ascii="Times New Roman" w:hAnsi="Times New Roman" w:cs="Times New Roman"/>
          <w:lang w:val="sr-Cyrl-CS"/>
        </w:rPr>
      </w:pPr>
      <w:r>
        <w:rPr>
          <w:rFonts w:ascii="Times New Roman" w:hAnsi="Times New Roman" w:cs="Times New Roman"/>
        </w:rPr>
        <w:t>Захтев за заштиту права може да поднесе понуђач, односно свако заинтересовано лице</w:t>
      </w:r>
      <w:r w:rsidRPr="001A18C0">
        <w:t xml:space="preserve"> </w:t>
      </w:r>
      <w:r w:rsidRPr="001A18C0">
        <w:rPr>
          <w:rFonts w:ascii="Times New Roman" w:hAnsi="Times New Roman" w:cs="Times New Roman"/>
        </w:rPr>
        <w:t>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1A18C0">
        <w:rPr>
          <w:rFonts w:ascii="Times New Roman" w:hAnsi="Times New Roman" w:cs="Times New Roman"/>
          <w:lang w:val="sr-Cyrl-CS"/>
        </w:rPr>
        <w:t>.</w:t>
      </w:r>
      <w:r w:rsidRPr="001A18C0">
        <w:rPr>
          <w:rFonts w:ascii="Times New Roman" w:hAnsi="Times New Roman" w:cs="Times New Roman"/>
        </w:rPr>
        <w:t>Захтев за заштиту права подноси се Републичкој комисији, а предаје наручиоцу</w:t>
      </w:r>
      <w:r>
        <w:rPr>
          <w:rFonts w:ascii="Times New Roman" w:hAnsi="Times New Roman" w:cs="Times New Roman"/>
        </w:rPr>
        <w:t>.</w:t>
      </w:r>
    </w:p>
    <w:p w:rsidR="00016218" w:rsidRDefault="00016218" w:rsidP="00016218">
      <w:pPr>
        <w:pStyle w:val="NoSpacing"/>
        <w:jc w:val="both"/>
        <w:rPr>
          <w:rFonts w:ascii="Times New Roman" w:hAnsi="Times New Roman" w:cs="Times New Roman"/>
        </w:rPr>
      </w:pPr>
      <w:r>
        <w:rPr>
          <w:rFonts w:ascii="Times New Roman" w:hAnsi="Times New Roman" w:cs="Times New Roman"/>
        </w:rPr>
        <w:lastRenderedPageBreak/>
        <w:t xml:space="preserve"> </w:t>
      </w:r>
      <w:proofErr w:type="gramStart"/>
      <w:r w:rsidRPr="001A18C0">
        <w:rPr>
          <w:rFonts w:ascii="Times New Roman" w:hAnsi="Times New Roman" w:cs="Times New Roman"/>
        </w:rPr>
        <w:t>Захтев за заштиту права подноси се наручиоцу, а копија се истовремено доставља Републичкој комисији</w:t>
      </w:r>
      <w:r>
        <w:rPr>
          <w:rFonts w:ascii="Times New Roman" w:hAnsi="Times New Roman" w:cs="Times New Roman"/>
        </w:rPr>
        <w:t>.</w:t>
      </w:r>
      <w:proofErr w:type="gramEnd"/>
      <w:r>
        <w:rPr>
          <w:rFonts w:ascii="Times New Roman" w:eastAsia="TimesNewRomanPSMT" w:hAnsi="Times New Roman" w:cs="Times New Roman"/>
        </w:rPr>
        <w:t xml:space="preserve"> Захтев за </w:t>
      </w:r>
      <w:r>
        <w:rPr>
          <w:rFonts w:ascii="Times New Roman" w:hAnsi="Times New Roman" w:cs="Times New Roman"/>
        </w:rPr>
        <w:t>заштиту права се доставља</w:t>
      </w:r>
      <w:r>
        <w:rPr>
          <w:rFonts w:ascii="Times New Roman" w:eastAsia="TimesNewRomanPSMT" w:hAnsi="Times New Roman" w:cs="Times New Roman"/>
        </w:rPr>
        <w:t xml:space="preserve"> непосредно, електронском поштом</w:t>
      </w:r>
      <w:r>
        <w:rPr>
          <w:rFonts w:ascii="Times New Roman" w:hAnsi="Times New Roman" w:cs="Times New Roman"/>
          <w:lang w:val="sr-Cyrl-CS"/>
        </w:rPr>
        <w:t xml:space="preserve"> на </w:t>
      </w:r>
      <w:r>
        <w:rPr>
          <w:rFonts w:ascii="Times New Roman" w:hAnsi="Times New Roman" w:cs="Times New Roman"/>
          <w:iCs/>
        </w:rPr>
        <w:t>e</w:t>
      </w:r>
      <w:r>
        <w:rPr>
          <w:rFonts w:ascii="Times New Roman" w:hAnsi="Times New Roman" w:cs="Times New Roman"/>
          <w:iCs/>
          <w:lang w:val="ru-RU"/>
        </w:rPr>
        <w:t>-</w:t>
      </w:r>
      <w:r>
        <w:rPr>
          <w:rFonts w:ascii="Times New Roman" w:hAnsi="Times New Roman" w:cs="Times New Roman"/>
          <w:iCs/>
        </w:rPr>
        <w:t>mail</w:t>
      </w:r>
      <w:r>
        <w:rPr>
          <w:rFonts w:ascii="Times New Roman" w:hAnsi="Times New Roman" w:cs="Times New Roman"/>
          <w:lang w:val="sr-Cyrl-CS"/>
        </w:rPr>
        <w:t xml:space="preserve">: </w:t>
      </w:r>
      <w:hyperlink r:id="rId9" w:history="1">
        <w:r w:rsidRPr="00A91682">
          <w:rPr>
            <w:rStyle w:val="Hyperlink"/>
            <w:rFonts w:ascii="Times New Roman" w:hAnsi="Times New Roman"/>
          </w:rPr>
          <w:t>nabavke@vet.bg.ac.rs</w:t>
        </w:r>
      </w:hyperlink>
      <w:r w:rsidRPr="00E772D3">
        <w:rPr>
          <w:rFonts w:ascii="Times New Roman" w:eastAsia="TimesNewRomanPSMT" w:hAnsi="Times New Roman" w:cs="Times New Roman"/>
        </w:rPr>
        <w:t>,</w:t>
      </w:r>
      <w:r>
        <w:rPr>
          <w:rFonts w:ascii="Times New Roman" w:eastAsia="TimesNewRomanPSMT" w:hAnsi="Times New Roman" w:cs="Times New Roman"/>
          <w:i/>
        </w:rPr>
        <w:t xml:space="preserve"> </w:t>
      </w:r>
      <w:r>
        <w:rPr>
          <w:rFonts w:ascii="Times New Roman" w:eastAsia="TimesNewRomanPSMT" w:hAnsi="Times New Roman" w:cs="Times New Roman"/>
        </w:rPr>
        <w:t>или препорученом пошиљком са повратницом.</w:t>
      </w:r>
      <w:r>
        <w:rPr>
          <w:rFonts w:ascii="Times New Roman" w:eastAsia="TimesNewRomanPSMT" w:hAnsi="Times New Roman" w:cs="Times New Roman"/>
          <w:color w:val="FF0000"/>
          <w:lang w:val="sr-Cyrl-CS"/>
        </w:rPr>
        <w:t xml:space="preserve"> </w:t>
      </w:r>
      <w:proofErr w:type="gramStart"/>
      <w:r>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Times New Roman" w:hAnsi="Times New Roman" w:cs="Times New Roman"/>
          <w:lang w:val="sr-Cyrl-CS"/>
        </w:rPr>
        <w:t xml:space="preserve"> </w:t>
      </w:r>
      <w:proofErr w:type="gramStart"/>
      <w:r>
        <w:rPr>
          <w:rFonts w:ascii="Times New Roman" w:hAnsi="Times New Roman" w:cs="Times New Roman"/>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016218" w:rsidRDefault="00016218" w:rsidP="00016218">
      <w:pPr>
        <w:pStyle w:val="NoSpacing"/>
        <w:jc w:val="both"/>
        <w:rPr>
          <w:rFonts w:ascii="Times New Roman" w:hAnsi="Times New Roman" w:cs="Times New Roman"/>
          <w:lang w:val="sr-Cyrl-CS"/>
        </w:rPr>
      </w:pPr>
      <w:r w:rsidRPr="001A18C0">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1A18C0">
        <w:rPr>
          <w:rFonts w:ascii="Times New Roman" w:hAnsi="Times New Roman" w:cs="Times New Roman"/>
        </w:rPr>
        <w:t>став</w:t>
      </w:r>
      <w:proofErr w:type="gramEnd"/>
      <w:r w:rsidRPr="001A18C0">
        <w:rPr>
          <w:rFonts w:ascii="Times New Roman" w:hAnsi="Times New Roman" w:cs="Times New Roman"/>
        </w:rPr>
        <w:t xml:space="preserve"> 2. </w:t>
      </w:r>
      <w:proofErr w:type="gramStart"/>
      <w:r w:rsidRPr="001A18C0">
        <w:rPr>
          <w:rFonts w:ascii="Times New Roman" w:hAnsi="Times New Roman" w:cs="Times New Roman"/>
        </w:rPr>
        <w:t>Закона указао наручиоцу на евентуалне недостатке и неправилности, а наручилац исте није отклонио.</w:t>
      </w:r>
      <w:proofErr w:type="gramEnd"/>
      <w:r w:rsidRPr="001A18C0">
        <w:rPr>
          <w:rFonts w:ascii="Times New Roman" w:hAnsi="Times New Roman" w:cs="Times New Roman"/>
        </w:rPr>
        <w:t xml:space="preserve"> </w:t>
      </w:r>
      <w:proofErr w:type="gramStart"/>
      <w:r w:rsidRPr="001A18C0">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од седам дана пре рока одређеног за отварање понуда, сматраће се благовременим уколико је поднет најкасније до истека рока за подношење понуда.</w:t>
      </w:r>
      <w:proofErr w:type="gramEnd"/>
      <w:r w:rsidRPr="001A18C0">
        <w:rPr>
          <w:rFonts w:ascii="Times New Roman" w:hAnsi="Times New Roman" w:cs="Times New Roman"/>
        </w:rPr>
        <w:t xml:space="preserve"> </w:t>
      </w:r>
    </w:p>
    <w:p w:rsidR="00016218" w:rsidRDefault="00016218" w:rsidP="00016218">
      <w:pPr>
        <w:pStyle w:val="NoSpacing"/>
        <w:jc w:val="both"/>
        <w:rPr>
          <w:rFonts w:ascii="Times New Roman" w:hAnsi="Times New Roman" w:cs="Times New Roman"/>
          <w:lang w:val="sr-Cyrl-CS"/>
        </w:rPr>
      </w:pPr>
      <w:proofErr w:type="gramStart"/>
      <w:r w:rsidRPr="001A18C0">
        <w:rPr>
          <w:rFonts w:ascii="Times New Roman" w:hAnsi="Times New Roman" w:cs="Times New Roman"/>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Pr="001A18C0">
        <w:rPr>
          <w:rFonts w:ascii="Times New Roman" w:hAnsi="Times New Roman" w:cs="Times New Roman"/>
        </w:rPr>
        <w:t xml:space="preserve"> </w:t>
      </w:r>
      <w:proofErr w:type="gramStart"/>
      <w:r w:rsidRPr="001A18C0">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016218" w:rsidRDefault="00016218" w:rsidP="00016218">
      <w:pPr>
        <w:pStyle w:val="NoSpacing"/>
        <w:jc w:val="both"/>
        <w:rPr>
          <w:rFonts w:ascii="Times New Roman" w:hAnsi="Times New Roman" w:cs="Times New Roman"/>
          <w:lang w:val="sr-Cyrl-CS"/>
        </w:rPr>
      </w:pPr>
      <w:r w:rsidRPr="001A18C0">
        <w:rPr>
          <w:rFonts w:ascii="Times New Roman" w:hAnsi="Times New Roman" w:cs="Times New Roman"/>
        </w:rPr>
        <w:t xml:space="preserve"> </w:t>
      </w:r>
      <w:proofErr w:type="gramStart"/>
      <w:r w:rsidRPr="001A18C0">
        <w:rPr>
          <w:rFonts w:ascii="Times New Roman" w:hAnsi="Times New Roman" w:cs="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A18C0">
        <w:rPr>
          <w:rFonts w:ascii="Times New Roman" w:hAnsi="Times New Roman" w:cs="Times New Roman"/>
        </w:rPr>
        <w:t xml:space="preserve"> </w:t>
      </w:r>
    </w:p>
    <w:p w:rsidR="00016218" w:rsidRPr="001A18C0" w:rsidRDefault="00016218" w:rsidP="00016218">
      <w:pPr>
        <w:pStyle w:val="NoSpacing"/>
        <w:jc w:val="both"/>
        <w:rPr>
          <w:rFonts w:ascii="Times New Roman" w:hAnsi="Times New Roman" w:cs="Times New Roman"/>
          <w:lang w:val="sr-Cyrl-CS"/>
        </w:rPr>
      </w:pPr>
    </w:p>
    <w:p w:rsidR="00016218" w:rsidRDefault="00016218" w:rsidP="00016218">
      <w:pPr>
        <w:pStyle w:val="NoSpacing"/>
        <w:jc w:val="both"/>
        <w:rPr>
          <w:rFonts w:ascii="Times New Roman" w:hAnsi="Times New Roman" w:cs="Times New Roman"/>
          <w:lang w:val="sr-Cyrl-CS"/>
        </w:rPr>
      </w:pPr>
      <w:proofErr w:type="gramStart"/>
      <w:r w:rsidRPr="001A18C0">
        <w:rPr>
          <w:rFonts w:ascii="Times New Roman" w:hAnsi="Times New Roman" w:cs="Times New Roman"/>
        </w:rPr>
        <w:t>Подносилац захтева је дужан да на рачун буџета Републике Србије уплати таксу одређену чл.</w:t>
      </w:r>
      <w:proofErr w:type="gramEnd"/>
      <w:r w:rsidRPr="001A18C0">
        <w:rPr>
          <w:rFonts w:ascii="Times New Roman" w:hAnsi="Times New Roman" w:cs="Times New Roman"/>
        </w:rPr>
        <w:t xml:space="preserve"> 156. Закона, а потврда (налог за уплату, први примерак односно налог за пренос, први примерак) мора да садржи следеће елементе: </w:t>
      </w:r>
    </w:p>
    <w:p w:rsidR="00016218" w:rsidRDefault="00016218" w:rsidP="00FF6C41">
      <w:pPr>
        <w:pStyle w:val="NoSpacing"/>
        <w:numPr>
          <w:ilvl w:val="0"/>
          <w:numId w:val="10"/>
        </w:numPr>
        <w:jc w:val="both"/>
        <w:rPr>
          <w:rFonts w:ascii="Times New Roman" w:hAnsi="Times New Roman" w:cs="Times New Roman"/>
          <w:lang w:val="sr-Cyrl-CS"/>
        </w:rPr>
      </w:pPr>
      <w:r w:rsidRPr="001A18C0">
        <w:rPr>
          <w:rFonts w:ascii="Times New Roman" w:hAnsi="Times New Roman" w:cs="Times New Roman"/>
        </w:rPr>
        <w:t>да буде издата од стране банке и да садржи печат банке; 2)</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 xml:space="preserve">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 xml:space="preserve">износ таксе од 120.000 динара; </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 xml:space="preserve">број жиро рачуна: 840-30678845-06; </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 xml:space="preserve">шифра плаћања 153 или 253; </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 xml:space="preserve">позив на број: ознака и број јавне набавке; </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сврха: Републичка административна такса, назив наручиоца и ознака и број јавне набавке на коју се односи поднети захтев за заштиту права;</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корисник: буџет Републике Србије;</w:t>
      </w:r>
    </w:p>
    <w:p w:rsidR="00016218" w:rsidRDefault="00016218" w:rsidP="00FF6C41">
      <w:pPr>
        <w:pStyle w:val="NoSpacing"/>
        <w:numPr>
          <w:ilvl w:val="0"/>
          <w:numId w:val="10"/>
        </w:numPr>
        <w:jc w:val="both"/>
        <w:rPr>
          <w:rFonts w:ascii="Times New Roman" w:hAnsi="Times New Roman" w:cs="Times New Roman"/>
          <w:lang w:val="sr-Cyrl-CS" w:eastAsia="en-US"/>
        </w:rPr>
      </w:pPr>
      <w:r w:rsidRPr="001A18C0">
        <w:rPr>
          <w:rFonts w:ascii="Times New Roman" w:hAnsi="Times New Roman" w:cs="Times New Roman"/>
        </w:rPr>
        <w:t>назив уплатиоца, односно подносиоца захтева за заштиту права за којег је извршена уплата таксе;</w:t>
      </w:r>
    </w:p>
    <w:p w:rsidR="00016218" w:rsidRPr="001A18C0" w:rsidRDefault="00016218" w:rsidP="00FF6C41">
      <w:pPr>
        <w:pStyle w:val="NoSpacing"/>
        <w:numPr>
          <w:ilvl w:val="0"/>
          <w:numId w:val="10"/>
        </w:numPr>
        <w:jc w:val="both"/>
        <w:rPr>
          <w:rFonts w:ascii="Times New Roman" w:hAnsi="Times New Roman" w:cs="Times New Roman"/>
          <w:lang w:val="sr-Cyrl-CS" w:eastAsia="en-US"/>
        </w:rPr>
      </w:pPr>
      <w:proofErr w:type="gramStart"/>
      <w:r w:rsidRPr="001A18C0">
        <w:rPr>
          <w:rFonts w:ascii="Times New Roman" w:hAnsi="Times New Roman" w:cs="Times New Roman"/>
        </w:rPr>
        <w:t>потпис</w:t>
      </w:r>
      <w:proofErr w:type="gramEnd"/>
      <w:r w:rsidRPr="001A18C0">
        <w:rPr>
          <w:rFonts w:ascii="Times New Roman" w:hAnsi="Times New Roman" w:cs="Times New Roman"/>
        </w:rPr>
        <w:t xml:space="preserve"> овлашћеног лица банке. Поступак заштите права понуђача регулисан је одредбама чл. 138 – 167. Закона</w:t>
      </w:r>
      <w:proofErr w:type="gramStart"/>
      <w:r w:rsidRPr="001A18C0">
        <w:rPr>
          <w:rFonts w:ascii="Times New Roman" w:hAnsi="Times New Roman" w:cs="Times New Roman"/>
        </w:rPr>
        <w:t>.</w:t>
      </w:r>
      <w:r w:rsidRPr="001A18C0">
        <w:rPr>
          <w:rFonts w:ascii="Times New Roman" w:eastAsia="TimesNewRomanPSMT" w:hAnsi="Times New Roman" w:cs="Times New Roman"/>
        </w:rPr>
        <w:t>.</w:t>
      </w:r>
      <w:proofErr w:type="gramEnd"/>
    </w:p>
    <w:p w:rsidR="00016218" w:rsidRDefault="00016218" w:rsidP="00016218">
      <w:pPr>
        <w:pStyle w:val="WW-Default"/>
        <w:rPr>
          <w:sz w:val="22"/>
          <w:szCs w:val="22"/>
          <w:lang w:val="sr-Cyrl-CS" w:eastAsia="en-US"/>
        </w:rPr>
      </w:pPr>
    </w:p>
    <w:p w:rsidR="00016218" w:rsidRDefault="00016218" w:rsidP="00016218">
      <w:pPr>
        <w:jc w:val="both"/>
        <w:rPr>
          <w:color w:val="auto"/>
          <w:sz w:val="22"/>
          <w:szCs w:val="22"/>
        </w:rPr>
      </w:pPr>
      <w:r>
        <w:rPr>
          <w:b/>
          <w:color w:val="auto"/>
          <w:sz w:val="22"/>
          <w:szCs w:val="22"/>
          <w:lang w:val="sr-Cyrl-CS"/>
        </w:rPr>
        <w:t>20</w:t>
      </w:r>
      <w:r>
        <w:rPr>
          <w:b/>
          <w:color w:val="auto"/>
          <w:sz w:val="22"/>
          <w:szCs w:val="22"/>
        </w:rPr>
        <w:t>. РОК У КОЈЕМ ЋЕ УГОВОР БИТИ ЗАКЉУЧЕН</w:t>
      </w:r>
    </w:p>
    <w:p w:rsidR="00016218" w:rsidRPr="007060AE" w:rsidRDefault="00016218" w:rsidP="00016218">
      <w:pPr>
        <w:rPr>
          <w:sz w:val="22"/>
          <w:szCs w:val="22"/>
          <w:lang w:val="sr-Cyrl-CS"/>
        </w:rPr>
      </w:pPr>
      <w:proofErr w:type="gramStart"/>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Pr>
          <w:sz w:val="22"/>
          <w:szCs w:val="22"/>
          <w:lang w:val="sr-Cyrl-CS"/>
        </w:rPr>
        <w:t>.</w:t>
      </w:r>
      <w:proofErr w:type="gramEnd"/>
    </w:p>
    <w:p w:rsidR="00016218" w:rsidRPr="00501E9D" w:rsidRDefault="00016218" w:rsidP="00016218">
      <w:pPr>
        <w:rPr>
          <w:sz w:val="22"/>
          <w:szCs w:val="22"/>
          <w:lang w:val="sr-Cyrl-CS"/>
        </w:rPr>
      </w:pPr>
      <w:proofErr w:type="gramStart"/>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w:t>
      </w:r>
      <w:proofErr w:type="gramEnd"/>
      <w:r w:rsidRPr="00501E9D">
        <w:rPr>
          <w:sz w:val="22"/>
          <w:szCs w:val="22"/>
        </w:rPr>
        <w:t xml:space="preserve">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тачка</w:t>
      </w:r>
      <w:proofErr w:type="gramEnd"/>
      <w:r w:rsidRPr="00501E9D">
        <w:rPr>
          <w:sz w:val="22"/>
          <w:szCs w:val="22"/>
          <w:lang w:val="sr-Cyrl-CS"/>
        </w:rPr>
        <w:t xml:space="preserve"> 5. З</w:t>
      </w:r>
      <w:r w:rsidRPr="00501E9D">
        <w:rPr>
          <w:sz w:val="22"/>
          <w:szCs w:val="22"/>
        </w:rPr>
        <w:t>акона</w:t>
      </w:r>
      <w:r w:rsidRPr="00501E9D">
        <w:rPr>
          <w:sz w:val="22"/>
          <w:szCs w:val="22"/>
          <w:lang w:val="sr-Cyrl-CS"/>
        </w:rPr>
        <w:t>.</w:t>
      </w:r>
    </w:p>
    <w:p w:rsidR="00016218" w:rsidRPr="00501E9D" w:rsidRDefault="00016218" w:rsidP="00016218">
      <w:pPr>
        <w:jc w:val="both"/>
        <w:rPr>
          <w:b/>
          <w:sz w:val="22"/>
          <w:szCs w:val="22"/>
          <w:lang w:val="sr-Cyrl-CS"/>
        </w:rPr>
      </w:pPr>
    </w:p>
    <w:p w:rsidR="00016218" w:rsidRPr="00501E9D" w:rsidRDefault="00016218" w:rsidP="00016218">
      <w:pPr>
        <w:jc w:val="both"/>
        <w:rPr>
          <w:b/>
          <w:sz w:val="22"/>
          <w:szCs w:val="22"/>
          <w:lang w:val="sr-Cyrl-CS"/>
        </w:rPr>
      </w:pPr>
    </w:p>
    <w:p w:rsidR="00016218" w:rsidRPr="00501E9D" w:rsidRDefault="00016218" w:rsidP="00016218">
      <w:pPr>
        <w:jc w:val="both"/>
        <w:rPr>
          <w:sz w:val="22"/>
          <w:szCs w:val="22"/>
          <w:lang w:val="sr-Cyrl-CS"/>
        </w:rPr>
      </w:pPr>
      <w:r w:rsidRPr="00501E9D">
        <w:rPr>
          <w:b/>
          <w:sz w:val="22"/>
          <w:szCs w:val="22"/>
          <w:lang w:val="sr-Cyrl-CS"/>
        </w:rPr>
        <w:t>21</w:t>
      </w:r>
      <w:r w:rsidRPr="00501E9D">
        <w:rPr>
          <w:b/>
          <w:sz w:val="22"/>
          <w:szCs w:val="22"/>
        </w:rPr>
        <w:t>. ОБУСТАВА ПОСТУПКА</w:t>
      </w:r>
    </w:p>
    <w:p w:rsidR="00016218" w:rsidRPr="00501E9D" w:rsidRDefault="00016218" w:rsidP="00016218">
      <w:pPr>
        <w:jc w:val="both"/>
        <w:rPr>
          <w:color w:val="FF0000"/>
          <w:sz w:val="22"/>
          <w:szCs w:val="22"/>
          <w:lang w:val="sr-Cyrl-CS"/>
        </w:rPr>
      </w:pPr>
      <w:r w:rsidRPr="00501E9D">
        <w:rPr>
          <w:sz w:val="22"/>
          <w:szCs w:val="22"/>
          <w:lang w:val="sr-Cyrl-CS"/>
        </w:rPr>
        <w:t>Наручилац може да обустави поступак јавне набавке у складу са одредбама члана 109. Закона о јавним набавкама.</w:t>
      </w:r>
    </w:p>
    <w:p w:rsidR="008B2536" w:rsidRPr="00016218" w:rsidRDefault="008B2536">
      <w:pPr>
        <w:pageBreakBefore/>
        <w:jc w:val="center"/>
        <w:rPr>
          <w:b/>
          <w:bCs/>
          <w:i/>
          <w:iCs/>
          <w:sz w:val="28"/>
          <w:szCs w:val="28"/>
          <w:lang w:val="sr-Cyrl-CS"/>
        </w:rPr>
      </w:pPr>
      <w:r>
        <w:rPr>
          <w:b/>
          <w:bCs/>
          <w:iCs/>
          <w:color w:val="auto"/>
        </w:rPr>
        <w:lastRenderedPageBreak/>
        <w:t xml:space="preserve">V </w:t>
      </w:r>
      <w:r>
        <w:rPr>
          <w:b/>
          <w:bCs/>
          <w:iCs/>
        </w:rPr>
        <w:t>ОБРАЗАЦ ПОНУДЕ</w:t>
      </w:r>
    </w:p>
    <w:p w:rsidR="00016218" w:rsidRPr="00016218" w:rsidRDefault="00016218" w:rsidP="00016218">
      <w:pPr>
        <w:rPr>
          <w:b/>
          <w:bCs/>
          <w:i/>
          <w:iCs/>
          <w:sz w:val="28"/>
          <w:szCs w:val="28"/>
          <w:lang w:val="sr-Cyrl-CS"/>
        </w:rPr>
      </w:pPr>
    </w:p>
    <w:p w:rsidR="00016218" w:rsidRDefault="00016218" w:rsidP="00016218">
      <w:pPr>
        <w:widowControl w:val="0"/>
        <w:tabs>
          <w:tab w:val="center" w:pos="709"/>
        </w:tabs>
        <w:autoSpaceDE w:val="0"/>
        <w:spacing w:before="155" w:line="240" w:lineRule="auto"/>
        <w:ind w:left="709"/>
        <w:jc w:val="both"/>
        <w:rPr>
          <w:b/>
          <w:lang w:eastAsia="en-US"/>
        </w:rPr>
      </w:pPr>
      <w:r>
        <w:rPr>
          <w:lang w:eastAsia="en-US"/>
        </w:rPr>
        <w:t>Поводом позива за подношење понуда за доделу уговора о</w:t>
      </w:r>
      <w:r>
        <w:rPr>
          <w:lang w:val="sr-Cyrl-CS" w:eastAsia="en-US"/>
        </w:rPr>
        <w:t xml:space="preserve"> набавци </w:t>
      </w:r>
      <w:r>
        <w:rPr>
          <w:lang w:val="sr-Cyrl-CS"/>
        </w:rPr>
        <w:t>дијагностичиких китова за потребе</w:t>
      </w:r>
      <w:r w:rsidRPr="00C20978">
        <w:rPr>
          <w:bCs/>
          <w:lang w:val="sr-Cyrl-CS"/>
        </w:rPr>
        <w:t xml:space="preserve"> </w:t>
      </w:r>
      <w:r w:rsidRPr="00C20978">
        <w:rPr>
          <w:bCs/>
        </w:rPr>
        <w:t>Факултета ветеринарске медицине</w:t>
      </w:r>
      <w:r>
        <w:rPr>
          <w:lang w:val="sr-Cyrl-CS"/>
        </w:rPr>
        <w:t xml:space="preserve"> </w:t>
      </w:r>
      <w:r>
        <w:rPr>
          <w:lang w:val="sr-Cyrl-CS" w:eastAsia="en-US"/>
        </w:rPr>
        <w:t xml:space="preserve">у отвореном поступку јавне набавке под ознаком и </w:t>
      </w:r>
      <w:r>
        <w:rPr>
          <w:lang w:eastAsia="en-US"/>
        </w:rPr>
        <w:t>бро</w:t>
      </w:r>
      <w:r>
        <w:rPr>
          <w:lang w:val="sr-Cyrl-CS" w:eastAsia="en-US"/>
        </w:rPr>
        <w:t>јем</w:t>
      </w:r>
      <w:r>
        <w:rPr>
          <w:lang w:eastAsia="en-US"/>
        </w:rPr>
        <w:t xml:space="preserve"> </w:t>
      </w:r>
      <w:r w:rsidRPr="00DB51B6">
        <w:rPr>
          <w:lang w:eastAsia="en-US"/>
        </w:rPr>
        <w:t>ЈН-01-</w:t>
      </w:r>
      <w:r>
        <w:rPr>
          <w:lang w:val="sr-Cyrl-CS" w:eastAsia="en-US"/>
        </w:rPr>
        <w:t>4</w:t>
      </w:r>
      <w:r w:rsidRPr="00DB51B6">
        <w:rPr>
          <w:lang w:eastAsia="en-US"/>
        </w:rPr>
        <w:t>/</w:t>
      </w:r>
      <w:r>
        <w:rPr>
          <w:lang w:val="sr-Cyrl-CS" w:eastAsia="en-US"/>
        </w:rPr>
        <w:t>9</w:t>
      </w:r>
      <w:r w:rsidRPr="00DB51B6">
        <w:rPr>
          <w:lang w:eastAsia="en-US"/>
        </w:rPr>
        <w:t>-201</w:t>
      </w:r>
      <w:r>
        <w:rPr>
          <w:lang w:val="sr-Cyrl-CS" w:eastAsia="en-US"/>
        </w:rPr>
        <w:t>6</w:t>
      </w:r>
      <w:r>
        <w:rPr>
          <w:lang w:eastAsia="en-US"/>
        </w:rPr>
        <w:t>,</w:t>
      </w:r>
      <w:r>
        <w:rPr>
          <w:lang w:val="sr-Cyrl-CS" w:eastAsia="en-US"/>
        </w:rPr>
        <w:t xml:space="preserve"> </w:t>
      </w:r>
      <w:r>
        <w:rPr>
          <w:lang w:eastAsia="en-US"/>
        </w:rPr>
        <w:t xml:space="preserve">неопозиво дајемо следећу: </w:t>
      </w:r>
    </w:p>
    <w:p w:rsidR="00016218" w:rsidRDefault="00016218" w:rsidP="00016218">
      <w:pPr>
        <w:widowControl w:val="0"/>
        <w:tabs>
          <w:tab w:val="center" w:pos="5670"/>
        </w:tabs>
        <w:autoSpaceDE w:val="0"/>
        <w:spacing w:before="218" w:line="240" w:lineRule="auto"/>
        <w:jc w:val="center"/>
        <w:rPr>
          <w:b/>
          <w:lang w:eastAsia="en-US"/>
        </w:rPr>
      </w:pPr>
    </w:p>
    <w:p w:rsidR="00016218" w:rsidRDefault="00016218" w:rsidP="00016218">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Pr>
          <w:b/>
          <w:lang w:val="sr-Cyrl-CS" w:eastAsia="en-US"/>
        </w:rPr>
        <w:t>6</w:t>
      </w:r>
      <w:r>
        <w:rPr>
          <w:b/>
          <w:lang w:eastAsia="en-US"/>
        </w:rPr>
        <w:t>.</w:t>
      </w:r>
      <w:proofErr w:type="gramEnd"/>
      <w:r>
        <w:rPr>
          <w:b/>
          <w:lang w:eastAsia="en-US"/>
        </w:rPr>
        <w:t xml:space="preserve"> </w:t>
      </w:r>
      <w:proofErr w:type="gramStart"/>
      <w:r>
        <w:rPr>
          <w:b/>
          <w:lang w:eastAsia="en-US"/>
        </w:rPr>
        <w:t>године</w:t>
      </w:r>
      <w:proofErr w:type="gramEnd"/>
    </w:p>
    <w:p w:rsidR="00016218" w:rsidRDefault="00016218" w:rsidP="00016218">
      <w:pPr>
        <w:widowControl w:val="0"/>
        <w:tabs>
          <w:tab w:val="center" w:pos="5670"/>
        </w:tabs>
        <w:autoSpaceDE w:val="0"/>
        <w:spacing w:before="218" w:line="240" w:lineRule="auto"/>
        <w:jc w:val="center"/>
        <w:rPr>
          <w:lang w:val="sr-Cyrl-CS" w:eastAsia="en-US"/>
        </w:rPr>
      </w:pPr>
    </w:p>
    <w:p w:rsidR="00016218" w:rsidRDefault="00016218" w:rsidP="00016218">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016218" w:rsidRDefault="00016218" w:rsidP="00016218">
      <w:pPr>
        <w:widowControl w:val="0"/>
        <w:tabs>
          <w:tab w:val="left" w:pos="851"/>
        </w:tabs>
        <w:autoSpaceDE w:val="0"/>
        <w:spacing w:before="80" w:line="240" w:lineRule="auto"/>
        <w:rPr>
          <w:lang w:eastAsia="en-US"/>
        </w:rPr>
      </w:pPr>
    </w:p>
    <w:p w:rsidR="00016218" w:rsidRDefault="00016218" w:rsidP="00016218">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016218" w:rsidRDefault="00016218" w:rsidP="00016218">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016218" w:rsidRDefault="00016218" w:rsidP="00016218">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016218" w:rsidRDefault="00016218" w:rsidP="00016218">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016218" w:rsidRDefault="00016218" w:rsidP="00016218">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016218" w:rsidRDefault="00016218" w:rsidP="00016218">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016218" w:rsidRDefault="00016218" w:rsidP="00016218">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016218" w:rsidRDefault="00016218" w:rsidP="00016218">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016218" w:rsidRDefault="00016218" w:rsidP="00016218">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016218" w:rsidRDefault="00016218" w:rsidP="00016218">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016218" w:rsidRDefault="00016218" w:rsidP="00016218">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016218" w:rsidRPr="0000610A" w:rsidRDefault="00016218" w:rsidP="00016218">
      <w:pPr>
        <w:widowControl w:val="0"/>
        <w:tabs>
          <w:tab w:val="left" w:pos="851"/>
        </w:tabs>
        <w:autoSpaceDE w:val="0"/>
        <w:spacing w:before="80" w:line="360" w:lineRule="auto"/>
        <w:rPr>
          <w:lang w:val="sr-Cyrl-CS" w:eastAsia="en-US"/>
        </w:rPr>
      </w:pPr>
      <w:r>
        <w:rPr>
          <w:lang w:val="sr-Cyrl-CS" w:eastAsia="en-US"/>
        </w:rPr>
        <w:t xml:space="preserve">           Врста правног лица </w:t>
      </w:r>
      <w:r>
        <w:rPr>
          <w:lang w:eastAsia="en-US"/>
        </w:rPr>
        <w:t xml:space="preserve">(заокружити):   </w:t>
      </w:r>
      <w:r>
        <w:rPr>
          <w:lang w:val="sr-Cyrl-CS" w:eastAsia="en-US"/>
        </w:rPr>
        <w:br/>
        <w:t xml:space="preserve">             а) микро             б) мало                   в) средње                          г) велико</w:t>
      </w:r>
    </w:p>
    <w:p w:rsidR="00016218" w:rsidRDefault="00016218" w:rsidP="00016218">
      <w:pPr>
        <w:widowControl w:val="0"/>
        <w:tabs>
          <w:tab w:val="left" w:pos="851"/>
        </w:tabs>
        <w:autoSpaceDE w:val="0"/>
        <w:spacing w:before="80" w:line="240" w:lineRule="auto"/>
        <w:rPr>
          <w:lang w:val="sr-Cyrl-CS" w:eastAsia="en-US"/>
        </w:rPr>
      </w:pPr>
      <w:r>
        <w:rPr>
          <w:lang w:eastAsia="en-US"/>
        </w:rPr>
        <w:lastRenderedPageBreak/>
        <w:tab/>
      </w:r>
    </w:p>
    <w:p w:rsidR="00016218" w:rsidRDefault="00016218" w:rsidP="00016218">
      <w:pPr>
        <w:widowControl w:val="0"/>
        <w:tabs>
          <w:tab w:val="left" w:pos="851"/>
        </w:tabs>
        <w:autoSpaceDE w:val="0"/>
        <w:spacing w:before="80" w:line="240" w:lineRule="auto"/>
        <w:rPr>
          <w:lang w:val="sr-Cyrl-CS" w:eastAsia="en-US"/>
        </w:rPr>
      </w:pPr>
      <w:r>
        <w:rPr>
          <w:b/>
          <w:lang w:val="sr-Cyrl-CS" w:eastAsia="en-US"/>
        </w:rPr>
        <w:t xml:space="preserve">            </w:t>
      </w:r>
      <w:r>
        <w:rPr>
          <w:b/>
          <w:lang w:eastAsia="en-US"/>
        </w:rPr>
        <w:t>Понуду дајемо</w:t>
      </w:r>
      <w:r>
        <w:rPr>
          <w:lang w:eastAsia="en-US"/>
        </w:rPr>
        <w:t xml:space="preserve"> (заокружити):</w:t>
      </w:r>
    </w:p>
    <w:p w:rsidR="00016218" w:rsidRPr="0000610A" w:rsidRDefault="00016218" w:rsidP="00016218">
      <w:pPr>
        <w:widowControl w:val="0"/>
        <w:tabs>
          <w:tab w:val="left" w:pos="851"/>
        </w:tabs>
        <w:autoSpaceDE w:val="0"/>
        <w:spacing w:before="80" w:line="240" w:lineRule="auto"/>
        <w:rPr>
          <w:lang w:val="sr-Cyrl-CS" w:eastAsia="en-US"/>
        </w:rPr>
      </w:pPr>
    </w:p>
    <w:p w:rsidR="00016218" w:rsidRDefault="00016218" w:rsidP="00016218">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016218" w:rsidRDefault="00016218" w:rsidP="00016218">
      <w:pPr>
        <w:pStyle w:val="NabrajanjeSaPodbrajanjem1"/>
        <w:tabs>
          <w:tab w:val="clear" w:pos="425"/>
        </w:tabs>
        <w:spacing w:before="0" w:after="0" w:line="240" w:lineRule="auto"/>
        <w:ind w:left="284" w:firstLine="0"/>
        <w:rPr>
          <w:b w:val="0"/>
        </w:rPr>
      </w:pPr>
    </w:p>
    <w:p w:rsidR="00016218" w:rsidRDefault="00016218" w:rsidP="00016218">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16218" w:rsidRDefault="00016218" w:rsidP="00016218">
      <w:pPr>
        <w:pStyle w:val="NabrajanjeSaPodbrajanjem1"/>
        <w:tabs>
          <w:tab w:val="clear" w:pos="425"/>
        </w:tabs>
        <w:spacing w:before="0" w:after="0" w:line="240" w:lineRule="auto"/>
        <w:ind w:left="284" w:firstLine="0"/>
        <w:rPr>
          <w:b w:val="0"/>
        </w:rPr>
      </w:pPr>
    </w:p>
    <w:p w:rsidR="00016218" w:rsidRDefault="00016218" w:rsidP="00016218">
      <w:pPr>
        <w:pStyle w:val="NabrajanjeSaPodbrajanjem1"/>
        <w:tabs>
          <w:tab w:val="clear" w:pos="425"/>
        </w:tabs>
        <w:spacing w:before="0" w:after="0" w:line="240" w:lineRule="auto"/>
        <w:ind w:left="284" w:firstLine="0"/>
        <w:rPr>
          <w:b w:val="0"/>
        </w:rPr>
      </w:pPr>
    </w:p>
    <w:p w:rsidR="00016218" w:rsidRDefault="00016218" w:rsidP="00016218">
      <w:pPr>
        <w:ind w:firstLine="708"/>
        <w:jc w:val="both"/>
        <w:rPr>
          <w:b/>
          <w:bCs/>
          <w:i/>
        </w:rPr>
      </w:pPr>
      <w:r>
        <w:rPr>
          <w:b/>
          <w:bCs/>
          <w:i/>
          <w:lang w:val="sr-Cyrl-CS"/>
        </w:rPr>
        <w:t xml:space="preserve">2) </w:t>
      </w:r>
      <w:r>
        <w:rPr>
          <w:b/>
          <w:bCs/>
          <w:i/>
        </w:rPr>
        <w:t>ПОДАЦИ О ПОДИЗВОЂАЧУ</w:t>
      </w:r>
    </w:p>
    <w:p w:rsidR="00016218" w:rsidRDefault="00016218" w:rsidP="00016218">
      <w:pPr>
        <w:contextualSpacing/>
        <w:rPr>
          <w:b/>
          <w:bCs/>
          <w:i/>
        </w:rPr>
      </w:pPr>
    </w:p>
    <w:p w:rsidR="00016218" w:rsidRDefault="00016218" w:rsidP="00016218">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016218" w:rsidRDefault="00016218" w:rsidP="00016218">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016218" w:rsidRDefault="00016218" w:rsidP="00016218">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016218" w:rsidRDefault="00016218" w:rsidP="00016218">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016218" w:rsidRDefault="00016218" w:rsidP="00016218">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016218" w:rsidRDefault="00016218" w:rsidP="00016218">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016218" w:rsidRDefault="00016218" w:rsidP="00016218">
      <w:pPr>
        <w:spacing w:line="240" w:lineRule="auto"/>
        <w:rPr>
          <w:lang w:val="sr-Cyrl-CS"/>
        </w:rPr>
      </w:pPr>
    </w:p>
    <w:p w:rsidR="00016218" w:rsidRDefault="00016218" w:rsidP="00016218">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016218" w:rsidRDefault="00016218" w:rsidP="00016218">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016218" w:rsidRDefault="00016218" w:rsidP="00016218">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016218" w:rsidRDefault="00016218" w:rsidP="00016218">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016218" w:rsidRDefault="00016218" w:rsidP="00016218">
      <w:pPr>
        <w:contextualSpacing/>
        <w:rPr>
          <w:b/>
          <w:bCs/>
          <w:i/>
        </w:rPr>
      </w:pPr>
      <w:r>
        <w:rPr>
          <w:rFonts w:eastAsia="Times New Roman"/>
        </w:rPr>
        <w:t xml:space="preserve">   </w:t>
      </w:r>
      <w:r>
        <w:t>Део предмета набавке који ће извршити подизвођач:  _____________________________.</w:t>
      </w:r>
    </w:p>
    <w:p w:rsidR="00016218" w:rsidRDefault="00016218" w:rsidP="00016218">
      <w:pPr>
        <w:jc w:val="both"/>
        <w:rPr>
          <w:b/>
          <w:bCs/>
          <w:i/>
        </w:rPr>
      </w:pPr>
    </w:p>
    <w:p w:rsidR="00016218" w:rsidRDefault="00016218" w:rsidP="00016218">
      <w:pPr>
        <w:jc w:val="both"/>
        <w:rPr>
          <w:b/>
          <w:bCs/>
          <w:i/>
        </w:rPr>
      </w:pPr>
    </w:p>
    <w:p w:rsidR="00016218" w:rsidRDefault="00016218" w:rsidP="00016218">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016218" w:rsidRDefault="00016218" w:rsidP="00016218">
      <w:pPr>
        <w:ind w:firstLine="708"/>
        <w:jc w:val="both"/>
        <w:rPr>
          <w:b/>
          <w:bCs/>
          <w:i/>
          <w:lang w:val="sr-Cyrl-CS"/>
        </w:rPr>
      </w:pPr>
    </w:p>
    <w:p w:rsidR="00016218" w:rsidRDefault="00016218" w:rsidP="00016218">
      <w:pPr>
        <w:ind w:firstLine="708"/>
        <w:jc w:val="both"/>
        <w:rPr>
          <w:b/>
          <w:bCs/>
          <w:i/>
          <w:lang w:val="ru-RU"/>
        </w:rPr>
      </w:pPr>
      <w:r>
        <w:rPr>
          <w:b/>
          <w:bCs/>
          <w:i/>
          <w:lang w:val="sr-Cyrl-CS"/>
        </w:rPr>
        <w:t xml:space="preserve">3) </w:t>
      </w:r>
      <w:r>
        <w:rPr>
          <w:b/>
          <w:bCs/>
          <w:i/>
          <w:lang w:val="ru-RU"/>
        </w:rPr>
        <w:t>ПОДАЦИ О УЧЕСНИКУ  У ЗАЈЕДНИЧКОЈ ПОНУДИ</w:t>
      </w:r>
    </w:p>
    <w:p w:rsidR="00016218" w:rsidRDefault="00016218" w:rsidP="00016218">
      <w:pPr>
        <w:rPr>
          <w:b/>
          <w:bCs/>
          <w:i/>
          <w:lang w:val="ru-RU"/>
        </w:rPr>
      </w:pPr>
    </w:p>
    <w:p w:rsidR="00016218" w:rsidRDefault="00016218" w:rsidP="00016218">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016218" w:rsidRDefault="00016218" w:rsidP="00016218">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016218" w:rsidRDefault="00016218" w:rsidP="00016218">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016218" w:rsidRDefault="00016218" w:rsidP="00016218">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016218" w:rsidRDefault="00016218" w:rsidP="00016218">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016218" w:rsidRDefault="00016218" w:rsidP="00016218">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016218" w:rsidRDefault="00016218" w:rsidP="00016218">
      <w:pPr>
        <w:pStyle w:val="NoSpacing"/>
        <w:spacing w:line="480" w:lineRule="auto"/>
        <w:ind w:left="225"/>
        <w:rPr>
          <w:rFonts w:ascii="Times New Roman" w:hAnsi="Times New Roman" w:cs="Times New Roman"/>
          <w:lang w:val="sr-Cyrl-CS"/>
        </w:rPr>
      </w:pPr>
    </w:p>
    <w:p w:rsidR="00CF4F53" w:rsidRDefault="00016218" w:rsidP="00016218">
      <w:pPr>
        <w:rPr>
          <w:rFonts w:eastAsia="TimesNewRomanPSMT"/>
          <w:b/>
          <w:bCs/>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F4F53" w:rsidRDefault="00CF4F53">
      <w:pPr>
        <w:rPr>
          <w:b/>
          <w:bCs/>
          <w:iCs/>
          <w:color w:val="auto"/>
          <w:lang w:val="sr-Cyrl-CS"/>
        </w:rPr>
      </w:pPr>
    </w:p>
    <w:p w:rsidR="00016218" w:rsidRDefault="00016218">
      <w:pPr>
        <w:rPr>
          <w:b/>
          <w:bCs/>
          <w:iCs/>
          <w:color w:val="auto"/>
          <w:lang w:val="sr-Cyrl-CS"/>
        </w:rPr>
      </w:pPr>
    </w:p>
    <w:p w:rsidR="00016218" w:rsidRDefault="00016218">
      <w:pPr>
        <w:rPr>
          <w:b/>
          <w:bCs/>
          <w:iCs/>
          <w:color w:val="auto"/>
          <w:lang w:val="sr-Cyrl-CS"/>
        </w:rPr>
      </w:pPr>
    </w:p>
    <w:p w:rsidR="00016218" w:rsidRDefault="00016218">
      <w:pPr>
        <w:rPr>
          <w:b/>
          <w:bCs/>
          <w:iCs/>
          <w:color w:val="auto"/>
          <w:lang w:val="sr-Cyrl-CS"/>
        </w:rPr>
      </w:pPr>
    </w:p>
    <w:p w:rsidR="008B2536" w:rsidRDefault="008B2536">
      <w:pPr>
        <w:widowControl w:val="0"/>
        <w:tabs>
          <w:tab w:val="left" w:pos="855"/>
        </w:tabs>
        <w:autoSpaceDE w:val="0"/>
        <w:spacing w:before="87" w:line="240" w:lineRule="auto"/>
        <w:jc w:val="center"/>
        <w:rPr>
          <w:lang w:val="ru-RU" w:eastAsia="en-US"/>
        </w:rPr>
      </w:pPr>
      <w:r>
        <w:rPr>
          <w:b/>
          <w:lang w:val="ru-RU" w:eastAsia="en-US"/>
        </w:rPr>
        <w:lastRenderedPageBreak/>
        <w:t xml:space="preserve">УКУПНА ПОНУЂЕНА ЦЕНА </w:t>
      </w:r>
    </w:p>
    <w:p w:rsidR="008B2536" w:rsidRPr="00C270A2" w:rsidRDefault="008B2536">
      <w:pPr>
        <w:widowControl w:val="0"/>
        <w:tabs>
          <w:tab w:val="left" w:pos="855"/>
        </w:tabs>
        <w:autoSpaceDE w:val="0"/>
        <w:spacing w:before="87" w:line="240" w:lineRule="auto"/>
        <w:jc w:val="both"/>
        <w:rPr>
          <w:b/>
          <w:i/>
          <w:lang w:val="ru-RU"/>
        </w:rPr>
      </w:pPr>
      <w:r w:rsidRPr="00C270A2">
        <w:rPr>
          <w:i/>
          <w:lang w:val="ru-RU" w:eastAsia="en-US"/>
        </w:rPr>
        <w:t>(у осенчена поља унети понуђену цену у динарима)</w:t>
      </w:r>
    </w:p>
    <w:tbl>
      <w:tblPr>
        <w:tblW w:w="0" w:type="auto"/>
        <w:tblInd w:w="-5" w:type="dxa"/>
        <w:tblLayout w:type="fixed"/>
        <w:tblLook w:val="0000"/>
      </w:tblPr>
      <w:tblGrid>
        <w:gridCol w:w="5774"/>
        <w:gridCol w:w="4198"/>
      </w:tblGrid>
      <w:tr w:rsidR="008B2536" w:rsidTr="00C270A2">
        <w:trPr>
          <w:trHeight w:val="648"/>
        </w:trPr>
        <w:tc>
          <w:tcPr>
            <w:tcW w:w="5774" w:type="dxa"/>
            <w:tcBorders>
              <w:top w:val="single" w:sz="4" w:space="0" w:color="000000"/>
              <w:left w:val="single" w:sz="4" w:space="0" w:color="000000"/>
              <w:bottom w:val="single" w:sz="4" w:space="0" w:color="000000"/>
            </w:tcBorders>
            <w:shd w:val="clear" w:color="auto" w:fill="auto"/>
            <w:vAlign w:val="center"/>
          </w:tcPr>
          <w:p w:rsidR="008B2536" w:rsidRPr="00C270A2" w:rsidRDefault="008B2536" w:rsidP="008C3918">
            <w:pPr>
              <w:widowControl w:val="0"/>
              <w:tabs>
                <w:tab w:val="left" w:pos="855"/>
              </w:tabs>
              <w:autoSpaceDE w:val="0"/>
              <w:spacing w:line="240" w:lineRule="auto"/>
              <w:rPr>
                <w:sz w:val="28"/>
                <w:szCs w:val="28"/>
                <w:lang w:val="ru-RU"/>
              </w:rPr>
            </w:pPr>
            <w:r w:rsidRPr="00C270A2">
              <w:rPr>
                <w:b/>
                <w:sz w:val="28"/>
                <w:szCs w:val="28"/>
                <w:lang w:val="ru-RU"/>
              </w:rPr>
              <w:t>Укупна понуђена цена</w:t>
            </w:r>
            <w:r w:rsidR="00C270A2" w:rsidRPr="00C270A2">
              <w:rPr>
                <w:b/>
                <w:sz w:val="28"/>
                <w:szCs w:val="28"/>
                <w:lang w:val="ru-RU"/>
              </w:rPr>
              <w:t xml:space="preserve"> за </w:t>
            </w:r>
            <w:r w:rsidR="008C3918">
              <w:rPr>
                <w:b/>
                <w:sz w:val="28"/>
                <w:szCs w:val="28"/>
                <w:lang w:val="ru-RU"/>
              </w:rPr>
              <w:t>дијагностичке китове</w:t>
            </w:r>
            <w:r w:rsidRPr="00C270A2">
              <w:rPr>
                <w:sz w:val="28"/>
                <w:szCs w:val="28"/>
                <w:lang w:val="ru-RU"/>
              </w:rPr>
              <w:t>,</w:t>
            </w:r>
            <w:r w:rsidRPr="00C270A2">
              <w:rPr>
                <w:b/>
                <w:sz w:val="28"/>
                <w:szCs w:val="28"/>
                <w:lang w:val="ru-RU"/>
              </w:rPr>
              <w:t xml:space="preserve"> </w:t>
            </w:r>
            <w:r w:rsidRPr="00C270A2">
              <w:rPr>
                <w:sz w:val="28"/>
                <w:szCs w:val="28"/>
                <w:lang w:val="ru-RU"/>
              </w:rPr>
              <w:t>без ПДВ-а:</w:t>
            </w:r>
          </w:p>
        </w:tc>
        <w:tc>
          <w:tcPr>
            <w:tcW w:w="419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B2536" w:rsidRDefault="008B2536">
            <w:pPr>
              <w:widowControl w:val="0"/>
              <w:tabs>
                <w:tab w:val="left" w:pos="855"/>
              </w:tabs>
              <w:autoSpaceDE w:val="0"/>
              <w:snapToGrid w:val="0"/>
              <w:spacing w:before="48" w:line="240" w:lineRule="auto"/>
              <w:rPr>
                <w:lang w:val="ru-RU"/>
              </w:rPr>
            </w:pPr>
          </w:p>
          <w:p w:rsidR="008B2536" w:rsidRDefault="008B2536">
            <w:pPr>
              <w:widowControl w:val="0"/>
              <w:tabs>
                <w:tab w:val="left" w:pos="855"/>
              </w:tabs>
              <w:autoSpaceDE w:val="0"/>
              <w:spacing w:before="48" w:line="240" w:lineRule="auto"/>
              <w:rPr>
                <w:lang w:val="ru-RU"/>
              </w:rPr>
            </w:pPr>
          </w:p>
        </w:tc>
      </w:tr>
      <w:tr w:rsidR="008B2536" w:rsidTr="00C270A2">
        <w:trPr>
          <w:trHeight w:val="648"/>
        </w:trPr>
        <w:tc>
          <w:tcPr>
            <w:tcW w:w="5774" w:type="dxa"/>
            <w:tcBorders>
              <w:top w:val="single" w:sz="4" w:space="0" w:color="000000"/>
              <w:left w:val="single" w:sz="4" w:space="0" w:color="000000"/>
              <w:bottom w:val="single" w:sz="4" w:space="0" w:color="000000"/>
            </w:tcBorders>
            <w:shd w:val="clear" w:color="auto" w:fill="auto"/>
            <w:vAlign w:val="center"/>
          </w:tcPr>
          <w:p w:rsidR="008B2536" w:rsidRPr="00C270A2" w:rsidRDefault="008B2536" w:rsidP="00BB258D">
            <w:pPr>
              <w:widowControl w:val="0"/>
              <w:tabs>
                <w:tab w:val="left" w:pos="855"/>
              </w:tabs>
              <w:autoSpaceDE w:val="0"/>
              <w:spacing w:line="240" w:lineRule="auto"/>
              <w:rPr>
                <w:sz w:val="28"/>
                <w:szCs w:val="28"/>
                <w:lang w:val="ru-RU"/>
              </w:rPr>
            </w:pPr>
            <w:r w:rsidRPr="00C270A2">
              <w:rPr>
                <w:sz w:val="28"/>
                <w:szCs w:val="28"/>
              </w:rPr>
              <w:t>Износ ПДВ-а (</w:t>
            </w:r>
            <w:r w:rsidR="00BB258D">
              <w:rPr>
                <w:sz w:val="28"/>
                <w:szCs w:val="28"/>
              </w:rPr>
              <w:t>___</w:t>
            </w:r>
            <w:r w:rsidRPr="00C270A2">
              <w:rPr>
                <w:sz w:val="28"/>
                <w:szCs w:val="28"/>
              </w:rPr>
              <w:t>____ %)</w:t>
            </w:r>
            <w:r w:rsidRPr="00C270A2">
              <w:rPr>
                <w:sz w:val="28"/>
                <w:szCs w:val="28"/>
                <w:lang w:val="sr-Cyrl-CS"/>
              </w:rPr>
              <w:t>:</w:t>
            </w:r>
          </w:p>
        </w:tc>
        <w:tc>
          <w:tcPr>
            <w:tcW w:w="419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B2536" w:rsidRDefault="008B2536">
            <w:pPr>
              <w:widowControl w:val="0"/>
              <w:tabs>
                <w:tab w:val="left" w:pos="855"/>
              </w:tabs>
              <w:autoSpaceDE w:val="0"/>
              <w:snapToGrid w:val="0"/>
              <w:spacing w:before="48" w:line="240" w:lineRule="auto"/>
              <w:rPr>
                <w:lang w:val="ru-RU"/>
              </w:rPr>
            </w:pPr>
          </w:p>
        </w:tc>
      </w:tr>
      <w:tr w:rsidR="008B2536" w:rsidTr="00C270A2">
        <w:trPr>
          <w:trHeight w:val="648"/>
        </w:trPr>
        <w:tc>
          <w:tcPr>
            <w:tcW w:w="5774" w:type="dxa"/>
            <w:tcBorders>
              <w:top w:val="single" w:sz="4" w:space="0" w:color="000000"/>
              <w:left w:val="single" w:sz="4" w:space="0" w:color="000000"/>
              <w:bottom w:val="single" w:sz="4" w:space="0" w:color="000000"/>
            </w:tcBorders>
            <w:shd w:val="clear" w:color="auto" w:fill="auto"/>
            <w:vAlign w:val="center"/>
          </w:tcPr>
          <w:p w:rsidR="008B2536" w:rsidRPr="00C270A2" w:rsidRDefault="008B2536" w:rsidP="008C3918">
            <w:pPr>
              <w:widowControl w:val="0"/>
              <w:tabs>
                <w:tab w:val="left" w:pos="855"/>
              </w:tabs>
              <w:autoSpaceDE w:val="0"/>
              <w:spacing w:line="240" w:lineRule="auto"/>
              <w:rPr>
                <w:sz w:val="28"/>
                <w:szCs w:val="28"/>
                <w:lang w:val="sr-Cyrl-CS"/>
              </w:rPr>
            </w:pPr>
            <w:r w:rsidRPr="00C270A2">
              <w:rPr>
                <w:b/>
                <w:sz w:val="28"/>
                <w:szCs w:val="28"/>
                <w:lang w:val="ru-RU"/>
              </w:rPr>
              <w:t>Укупна понуђена цена</w:t>
            </w:r>
            <w:r w:rsidR="00C270A2" w:rsidRPr="00C270A2">
              <w:rPr>
                <w:b/>
                <w:sz w:val="28"/>
                <w:szCs w:val="28"/>
                <w:lang w:val="ru-RU"/>
              </w:rPr>
              <w:t xml:space="preserve"> за </w:t>
            </w:r>
            <w:r w:rsidR="008C3918">
              <w:rPr>
                <w:b/>
                <w:sz w:val="28"/>
                <w:szCs w:val="28"/>
                <w:lang w:val="ru-RU"/>
              </w:rPr>
              <w:t>дијагностичке китове</w:t>
            </w:r>
            <w:r w:rsidRPr="00C270A2">
              <w:rPr>
                <w:sz w:val="28"/>
                <w:szCs w:val="28"/>
                <w:lang w:val="ru-RU"/>
              </w:rPr>
              <w:t>,</w:t>
            </w:r>
            <w:r w:rsidRPr="00C270A2">
              <w:rPr>
                <w:b/>
                <w:sz w:val="28"/>
                <w:szCs w:val="28"/>
                <w:lang w:val="ru-RU"/>
              </w:rPr>
              <w:t xml:space="preserve"> </w:t>
            </w:r>
            <w:r w:rsidRPr="00C270A2">
              <w:rPr>
                <w:sz w:val="28"/>
                <w:szCs w:val="28"/>
                <w:lang w:val="ru-RU"/>
              </w:rPr>
              <w:t>са ПДВ-ом</w:t>
            </w:r>
            <w:r w:rsidRPr="00C270A2">
              <w:rPr>
                <w:sz w:val="28"/>
                <w:szCs w:val="28"/>
                <w:lang w:val="sr-Cyrl-CS"/>
              </w:rPr>
              <w:t>:</w:t>
            </w:r>
          </w:p>
        </w:tc>
        <w:tc>
          <w:tcPr>
            <w:tcW w:w="419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B2536" w:rsidRDefault="008B2536">
            <w:pPr>
              <w:widowControl w:val="0"/>
              <w:tabs>
                <w:tab w:val="left" w:pos="855"/>
              </w:tabs>
              <w:autoSpaceDE w:val="0"/>
              <w:snapToGrid w:val="0"/>
              <w:spacing w:before="48" w:line="240" w:lineRule="auto"/>
              <w:rPr>
                <w:lang w:val="sr-Cyrl-CS"/>
              </w:rPr>
            </w:pPr>
          </w:p>
        </w:tc>
      </w:tr>
    </w:tbl>
    <w:p w:rsidR="008B2536" w:rsidRDefault="008B2536">
      <w:pPr>
        <w:widowControl w:val="0"/>
        <w:tabs>
          <w:tab w:val="left" w:pos="855"/>
        </w:tabs>
        <w:autoSpaceDE w:val="0"/>
        <w:spacing w:line="240" w:lineRule="auto"/>
        <w:jc w:val="both"/>
        <w:rPr>
          <w:lang w:val="ru-RU"/>
        </w:rPr>
      </w:pPr>
      <w:proofErr w:type="gramStart"/>
      <w:r>
        <w:rPr>
          <w:bCs/>
          <w:i/>
          <w:iCs/>
          <w:sz w:val="22"/>
          <w:szCs w:val="22"/>
        </w:rPr>
        <w:t>Укупна (понуђена) цена треба да обухвати све зависне трошкове које понуђач има у реализацији предметне јавне набавке</w:t>
      </w:r>
      <w:r>
        <w:rPr>
          <w:bCs/>
          <w:iCs/>
          <w:sz w:val="22"/>
          <w:szCs w:val="22"/>
        </w:rPr>
        <w:t>.</w:t>
      </w:r>
      <w:proofErr w:type="gramEnd"/>
      <w:r>
        <w:rPr>
          <w:lang w:val="ru-RU"/>
        </w:rPr>
        <w:t xml:space="preserve"> </w:t>
      </w:r>
    </w:p>
    <w:p w:rsidR="008B2536" w:rsidRDefault="008B2536">
      <w:pPr>
        <w:widowControl w:val="0"/>
        <w:tabs>
          <w:tab w:val="left" w:pos="855"/>
        </w:tabs>
        <w:autoSpaceDE w:val="0"/>
        <w:spacing w:line="240" w:lineRule="auto"/>
        <w:rPr>
          <w:lang w:val="ru-RU"/>
        </w:rPr>
      </w:pPr>
    </w:p>
    <w:p w:rsidR="008B2536" w:rsidRDefault="008B2536">
      <w:pPr>
        <w:widowControl w:val="0"/>
        <w:tabs>
          <w:tab w:val="left" w:pos="855"/>
        </w:tabs>
        <w:autoSpaceDE w:val="0"/>
        <w:spacing w:line="240" w:lineRule="auto"/>
        <w:rPr>
          <w:lang w:val="ru-RU"/>
        </w:rPr>
      </w:pPr>
    </w:p>
    <w:p w:rsidR="008B2536" w:rsidRPr="006F3061" w:rsidRDefault="008B2536" w:rsidP="00FF6C41">
      <w:pPr>
        <w:pStyle w:val="opstiusloviNABRAJANJE"/>
        <w:numPr>
          <w:ilvl w:val="0"/>
          <w:numId w:val="4"/>
        </w:numPr>
        <w:jc w:val="both"/>
        <w:rPr>
          <w:color w:val="auto"/>
          <w:sz w:val="28"/>
          <w:szCs w:val="28"/>
        </w:rPr>
      </w:pPr>
      <w:r w:rsidRPr="006F3061">
        <w:rPr>
          <w:b/>
          <w:color w:val="auto"/>
          <w:sz w:val="28"/>
          <w:szCs w:val="28"/>
        </w:rPr>
        <w:t>рок важења понуде:</w:t>
      </w:r>
      <w:r w:rsidRPr="006F3061">
        <w:rPr>
          <w:color w:val="auto"/>
          <w:sz w:val="28"/>
          <w:szCs w:val="28"/>
        </w:rPr>
        <w:t xml:space="preserve"> ______</w:t>
      </w:r>
      <w:r w:rsidR="00770203" w:rsidRPr="006F3061">
        <w:rPr>
          <w:color w:val="auto"/>
          <w:sz w:val="28"/>
          <w:szCs w:val="28"/>
        </w:rPr>
        <w:t>__</w:t>
      </w:r>
      <w:r w:rsidRPr="006F3061">
        <w:rPr>
          <w:color w:val="auto"/>
          <w:sz w:val="28"/>
          <w:szCs w:val="28"/>
        </w:rPr>
        <w:t>_____</w:t>
      </w:r>
      <w:r w:rsidRPr="006F3061">
        <w:rPr>
          <w:color w:val="auto"/>
          <w:sz w:val="28"/>
          <w:szCs w:val="28"/>
          <w:lang w:val="sr-Cyrl-CS"/>
        </w:rPr>
        <w:t xml:space="preserve"> </w:t>
      </w:r>
      <w:r w:rsidRPr="006F3061">
        <w:rPr>
          <w:color w:val="auto"/>
          <w:sz w:val="28"/>
          <w:szCs w:val="28"/>
        </w:rPr>
        <w:t>дана (не краћ</w:t>
      </w:r>
      <w:r w:rsidRPr="006F3061">
        <w:rPr>
          <w:color w:val="auto"/>
          <w:sz w:val="28"/>
          <w:szCs w:val="28"/>
          <w:lang w:val="sr-Cyrl-CS"/>
        </w:rPr>
        <w:t>е</w:t>
      </w:r>
      <w:r w:rsidRPr="006F3061">
        <w:rPr>
          <w:color w:val="auto"/>
          <w:sz w:val="28"/>
          <w:szCs w:val="28"/>
        </w:rPr>
        <w:t xml:space="preserve"> од 30 дана);</w:t>
      </w:r>
    </w:p>
    <w:p w:rsidR="008B2536" w:rsidRPr="006F3061" w:rsidRDefault="008B2536" w:rsidP="00FF6C41">
      <w:pPr>
        <w:pStyle w:val="opstiusloviNABRAJANJE"/>
        <w:numPr>
          <w:ilvl w:val="0"/>
          <w:numId w:val="4"/>
        </w:numPr>
        <w:jc w:val="both"/>
        <w:rPr>
          <w:sz w:val="28"/>
          <w:szCs w:val="28"/>
          <w:lang w:val="sr-Cyrl-CS"/>
        </w:rPr>
      </w:pPr>
      <w:r w:rsidRPr="006F3061">
        <w:rPr>
          <w:b/>
          <w:color w:val="auto"/>
          <w:sz w:val="28"/>
          <w:szCs w:val="28"/>
          <w:lang w:val="sr-Cyrl-CS"/>
        </w:rPr>
        <w:t xml:space="preserve">рок </w:t>
      </w:r>
      <w:r w:rsidRPr="006F3061">
        <w:rPr>
          <w:b/>
          <w:color w:val="auto"/>
          <w:sz w:val="28"/>
          <w:szCs w:val="28"/>
        </w:rPr>
        <w:t>испоруке:</w:t>
      </w:r>
      <w:r w:rsidRPr="006F3061">
        <w:rPr>
          <w:color w:val="auto"/>
          <w:sz w:val="28"/>
          <w:szCs w:val="28"/>
        </w:rPr>
        <w:t xml:space="preserve"> ________________ дана (не дуж</w:t>
      </w:r>
      <w:r w:rsidRPr="006F3061">
        <w:rPr>
          <w:color w:val="auto"/>
          <w:sz w:val="28"/>
          <w:szCs w:val="28"/>
          <w:lang w:val="sr-Cyrl-CS"/>
        </w:rPr>
        <w:t>е</w:t>
      </w:r>
      <w:r w:rsidRPr="006F3061">
        <w:rPr>
          <w:color w:val="auto"/>
          <w:sz w:val="28"/>
          <w:szCs w:val="28"/>
        </w:rPr>
        <w:t xml:space="preserve"> од </w:t>
      </w:r>
      <w:r w:rsidR="008C3918">
        <w:rPr>
          <w:color w:val="auto"/>
          <w:sz w:val="28"/>
          <w:szCs w:val="28"/>
        </w:rPr>
        <w:t>5</w:t>
      </w:r>
      <w:r w:rsidRPr="006F3061">
        <w:rPr>
          <w:color w:val="auto"/>
          <w:sz w:val="28"/>
          <w:szCs w:val="28"/>
        </w:rPr>
        <w:t xml:space="preserve"> дана</w:t>
      </w:r>
      <w:r w:rsidRPr="006F3061">
        <w:rPr>
          <w:sz w:val="28"/>
          <w:szCs w:val="28"/>
          <w:lang w:val="sr-Cyrl-CS"/>
        </w:rPr>
        <w:t>);</w:t>
      </w:r>
    </w:p>
    <w:p w:rsidR="008B2536" w:rsidRPr="008023B7" w:rsidRDefault="00006966" w:rsidP="00FF6C41">
      <w:pPr>
        <w:pStyle w:val="opstiusloviNABRAJANJE"/>
        <w:numPr>
          <w:ilvl w:val="0"/>
          <w:numId w:val="4"/>
        </w:numPr>
        <w:jc w:val="both"/>
        <w:rPr>
          <w:color w:val="auto"/>
          <w:sz w:val="28"/>
          <w:szCs w:val="28"/>
          <w:lang w:val="sr-Cyrl-CS"/>
        </w:rPr>
      </w:pPr>
      <w:r>
        <w:rPr>
          <w:b/>
          <w:sz w:val="28"/>
          <w:szCs w:val="28"/>
          <w:lang w:val="sr-Cyrl-CS"/>
        </w:rPr>
        <w:t>рок трајања кита</w:t>
      </w:r>
      <w:r w:rsidR="008B2536" w:rsidRPr="006F3061">
        <w:rPr>
          <w:b/>
          <w:sz w:val="28"/>
          <w:szCs w:val="28"/>
          <w:lang w:val="sr-Cyrl-CS"/>
        </w:rPr>
        <w:t>:</w:t>
      </w:r>
      <w:r w:rsidR="00770203" w:rsidRPr="006F3061">
        <w:rPr>
          <w:sz w:val="28"/>
          <w:szCs w:val="28"/>
          <w:lang w:val="sr-Cyrl-CS"/>
        </w:rPr>
        <w:t xml:space="preserve"> </w:t>
      </w:r>
      <w:r w:rsidR="008B2536" w:rsidRPr="006F3061">
        <w:rPr>
          <w:sz w:val="28"/>
          <w:szCs w:val="28"/>
          <w:lang w:val="sr-Cyrl-CS"/>
        </w:rPr>
        <w:t>_______________ месеци (не краћ</w:t>
      </w:r>
      <w:r w:rsidR="00C270A2" w:rsidRPr="006F3061">
        <w:rPr>
          <w:sz w:val="28"/>
          <w:szCs w:val="28"/>
          <w:lang w:val="sr-Cyrl-CS"/>
        </w:rPr>
        <w:t>е</w:t>
      </w:r>
      <w:r w:rsidR="008B2536" w:rsidRPr="006F3061">
        <w:rPr>
          <w:sz w:val="28"/>
          <w:szCs w:val="28"/>
          <w:lang w:val="sr-Cyrl-CS"/>
        </w:rPr>
        <w:t xml:space="preserve"> од </w:t>
      </w:r>
      <w:r w:rsidR="00C270A2" w:rsidRPr="006F3061">
        <w:rPr>
          <w:sz w:val="28"/>
          <w:szCs w:val="28"/>
          <w:lang w:val="sr-Cyrl-CS"/>
        </w:rPr>
        <w:t>6</w:t>
      </w:r>
      <w:r w:rsidR="008B2536" w:rsidRPr="006F3061">
        <w:rPr>
          <w:sz w:val="28"/>
          <w:szCs w:val="28"/>
          <w:lang w:val="sr-Cyrl-CS"/>
        </w:rPr>
        <w:t xml:space="preserve"> месеци)</w:t>
      </w:r>
      <w:r w:rsidR="008B2536" w:rsidRPr="006F3061">
        <w:rPr>
          <w:sz w:val="28"/>
          <w:szCs w:val="28"/>
        </w:rPr>
        <w:t>.</w:t>
      </w:r>
    </w:p>
    <w:p w:rsidR="008023B7" w:rsidRPr="006F3061" w:rsidRDefault="008023B7" w:rsidP="008023B7">
      <w:pPr>
        <w:pStyle w:val="opstiusloviNABRAJANJE"/>
        <w:tabs>
          <w:tab w:val="clear" w:pos="0"/>
        </w:tabs>
        <w:jc w:val="both"/>
        <w:rPr>
          <w:color w:val="auto"/>
          <w:sz w:val="28"/>
          <w:szCs w:val="28"/>
          <w:lang w:val="sr-Cyrl-CS"/>
        </w:rPr>
      </w:pPr>
    </w:p>
    <w:p w:rsidR="008023B7" w:rsidRPr="00D42100" w:rsidRDefault="008023B7" w:rsidP="00FF6C41">
      <w:pPr>
        <w:pStyle w:val="opstiusloviNABRAJANJE"/>
        <w:numPr>
          <w:ilvl w:val="0"/>
          <w:numId w:val="2"/>
        </w:numPr>
        <w:tabs>
          <w:tab w:val="num" w:pos="0"/>
        </w:tabs>
        <w:ind w:left="786"/>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8023B7" w:rsidRDefault="008023B7" w:rsidP="008023B7">
      <w:pPr>
        <w:pStyle w:val="opstiusloviNABRAJANJE"/>
        <w:ind w:firstLine="0"/>
        <w:rPr>
          <w:color w:val="auto"/>
          <w:lang w:val="en-US"/>
        </w:rPr>
      </w:pPr>
    </w:p>
    <w:p w:rsidR="008023B7" w:rsidRDefault="008023B7" w:rsidP="008023B7">
      <w:pPr>
        <w:pStyle w:val="opstiusloviNABRAJANJE"/>
        <w:ind w:firstLine="0"/>
        <w:jc w:val="both"/>
        <w:rPr>
          <w:lang w:val="sr-Cyrl-CS"/>
        </w:rPr>
      </w:pPr>
      <w:proofErr w:type="gramStart"/>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roofErr w:type="gramEnd"/>
    </w:p>
    <w:p w:rsidR="008023B7" w:rsidRDefault="008023B7" w:rsidP="008023B7">
      <w:pPr>
        <w:pStyle w:val="NoSpacing"/>
        <w:rPr>
          <w:lang w:val="sr-Cyrl-CS"/>
        </w:rPr>
      </w:pPr>
    </w:p>
    <w:p w:rsidR="008B2536" w:rsidRDefault="008B2536">
      <w:pPr>
        <w:pStyle w:val="opstiusloviNABRAJANJE"/>
        <w:tabs>
          <w:tab w:val="clear" w:pos="0"/>
        </w:tabs>
        <w:jc w:val="both"/>
        <w:rPr>
          <w:color w:val="auto"/>
          <w:lang w:val="sr-Cyrl-CS"/>
        </w:rPr>
      </w:pPr>
    </w:p>
    <w:p w:rsidR="000D1730" w:rsidRDefault="000D1730">
      <w:pPr>
        <w:ind w:left="720" w:hanging="153"/>
        <w:rPr>
          <w:b/>
          <w:bCs/>
          <w:i/>
          <w:iCs/>
          <w:color w:val="auto"/>
          <w:sz w:val="22"/>
          <w:szCs w:val="22"/>
        </w:rPr>
      </w:pPr>
    </w:p>
    <w:p w:rsidR="008B2536" w:rsidRDefault="008B2536">
      <w:pPr>
        <w:ind w:left="720" w:hanging="153"/>
        <w:rPr>
          <w:rFonts w:eastAsia="TimesNewRomanPSMT"/>
          <w:bCs/>
        </w:rPr>
      </w:pPr>
      <w:r>
        <w:rPr>
          <w:rFonts w:eastAsia="Times New Roman"/>
          <w:bCs/>
        </w:rPr>
        <w:t xml:space="preserve">  </w:t>
      </w:r>
    </w:p>
    <w:p w:rsidR="008B2536" w:rsidRDefault="008B2536">
      <w:pPr>
        <w:ind w:left="720" w:firstLine="720"/>
        <w:jc w:val="both"/>
        <w:rPr>
          <w:rFonts w:eastAsia="TimesNewRomanPSMT"/>
          <w:bCs/>
        </w:rPr>
      </w:pPr>
    </w:p>
    <w:tbl>
      <w:tblPr>
        <w:tblW w:w="0" w:type="auto"/>
        <w:tblLayout w:type="fixed"/>
        <w:tblLook w:val="0000"/>
      </w:tblPr>
      <w:tblGrid>
        <w:gridCol w:w="3080"/>
        <w:gridCol w:w="3065"/>
        <w:gridCol w:w="3097"/>
      </w:tblGrid>
      <w:tr w:rsidR="008C1DFE" w:rsidTr="00CA42DC">
        <w:tc>
          <w:tcPr>
            <w:tcW w:w="3080" w:type="dxa"/>
            <w:shd w:val="clear" w:color="auto" w:fill="auto"/>
            <w:vAlign w:val="center"/>
          </w:tcPr>
          <w:p w:rsidR="008C1DFE" w:rsidRDefault="008C1DFE" w:rsidP="00CA42DC">
            <w:pPr>
              <w:pStyle w:val="BodyText2"/>
              <w:spacing w:line="100" w:lineRule="atLeast"/>
              <w:jc w:val="center"/>
            </w:pPr>
            <w:r>
              <w:t>Датум:</w:t>
            </w:r>
          </w:p>
        </w:tc>
        <w:tc>
          <w:tcPr>
            <w:tcW w:w="3065" w:type="dxa"/>
            <w:shd w:val="clear" w:color="auto" w:fill="auto"/>
            <w:vAlign w:val="center"/>
          </w:tcPr>
          <w:p w:rsidR="008C1DFE" w:rsidRDefault="008C1DFE" w:rsidP="00CA42DC">
            <w:pPr>
              <w:pStyle w:val="BodyText2"/>
              <w:spacing w:line="100" w:lineRule="atLeast"/>
              <w:jc w:val="center"/>
            </w:pPr>
            <w:r>
              <w:t>М.П.</w:t>
            </w:r>
          </w:p>
        </w:tc>
        <w:tc>
          <w:tcPr>
            <w:tcW w:w="3097" w:type="dxa"/>
            <w:shd w:val="clear" w:color="auto" w:fill="auto"/>
            <w:vAlign w:val="center"/>
          </w:tcPr>
          <w:p w:rsidR="008C1DFE" w:rsidRDefault="008C1DFE" w:rsidP="00CA42DC">
            <w:pPr>
              <w:pStyle w:val="BodyText2"/>
              <w:spacing w:line="100" w:lineRule="atLeast"/>
              <w:jc w:val="center"/>
            </w:pPr>
            <w:r>
              <w:t>Потпис овлашћеног лица</w:t>
            </w:r>
          </w:p>
        </w:tc>
      </w:tr>
      <w:tr w:rsidR="008C1DFE" w:rsidTr="00CA42DC">
        <w:tc>
          <w:tcPr>
            <w:tcW w:w="3080" w:type="dxa"/>
            <w:tcBorders>
              <w:bottom w:val="single" w:sz="4" w:space="0" w:color="000000"/>
            </w:tcBorders>
            <w:shd w:val="clear" w:color="auto" w:fill="auto"/>
          </w:tcPr>
          <w:p w:rsidR="008C1DFE" w:rsidRDefault="008C1DFE" w:rsidP="00CA42DC">
            <w:pPr>
              <w:pStyle w:val="BodyText2"/>
              <w:snapToGrid w:val="0"/>
              <w:spacing w:line="100" w:lineRule="atLeast"/>
              <w:jc w:val="both"/>
            </w:pPr>
          </w:p>
        </w:tc>
        <w:tc>
          <w:tcPr>
            <w:tcW w:w="3065" w:type="dxa"/>
            <w:shd w:val="clear" w:color="auto" w:fill="auto"/>
          </w:tcPr>
          <w:p w:rsidR="008C1DFE" w:rsidRDefault="008C1DFE" w:rsidP="00CA42DC">
            <w:pPr>
              <w:pStyle w:val="BodyText2"/>
              <w:snapToGrid w:val="0"/>
              <w:spacing w:line="100" w:lineRule="atLeast"/>
              <w:jc w:val="both"/>
            </w:pPr>
          </w:p>
        </w:tc>
        <w:tc>
          <w:tcPr>
            <w:tcW w:w="3097" w:type="dxa"/>
            <w:tcBorders>
              <w:bottom w:val="single" w:sz="4" w:space="0" w:color="000000"/>
            </w:tcBorders>
            <w:shd w:val="clear" w:color="auto" w:fill="auto"/>
          </w:tcPr>
          <w:p w:rsidR="008C1DFE" w:rsidRDefault="008C1DFE" w:rsidP="00CA42DC">
            <w:pPr>
              <w:pStyle w:val="BodyText2"/>
              <w:snapToGrid w:val="0"/>
              <w:spacing w:line="100" w:lineRule="atLeast"/>
              <w:jc w:val="both"/>
            </w:pPr>
          </w:p>
        </w:tc>
      </w:tr>
    </w:tbl>
    <w:p w:rsidR="008B2536" w:rsidRDefault="008B2536">
      <w:pPr>
        <w:jc w:val="both"/>
        <w:rPr>
          <w:rFonts w:eastAsia="TimesNewRomanPS-BoldMT"/>
          <w:b/>
          <w:bCs/>
          <w:i/>
          <w:iCs/>
          <w:color w:val="002060"/>
        </w:rPr>
      </w:pPr>
    </w:p>
    <w:p w:rsidR="008B2536" w:rsidRDefault="008B2536">
      <w:pPr>
        <w:jc w:val="both"/>
        <w:rPr>
          <w:rFonts w:eastAsia="TimesNewRomanPS-BoldMT"/>
          <w:b/>
          <w:bCs/>
          <w:i/>
          <w:iCs/>
          <w:color w:val="002060"/>
        </w:rPr>
      </w:pPr>
    </w:p>
    <w:p w:rsidR="008B2536" w:rsidRDefault="008B2536">
      <w:pPr>
        <w:jc w:val="both"/>
        <w:rPr>
          <w:b/>
          <w:bCs/>
          <w:i/>
          <w:iCs/>
          <w:sz w:val="22"/>
          <w:szCs w:val="22"/>
        </w:rPr>
      </w:pPr>
    </w:p>
    <w:p w:rsidR="008B2536" w:rsidRDefault="008B2536">
      <w:pPr>
        <w:jc w:val="both"/>
        <w:rPr>
          <w:b/>
          <w:bCs/>
          <w:i/>
          <w:iCs/>
          <w:sz w:val="22"/>
          <w:szCs w:val="22"/>
        </w:rPr>
      </w:pPr>
    </w:p>
    <w:p w:rsidR="008B2536" w:rsidRDefault="008B2536">
      <w:pPr>
        <w:jc w:val="both"/>
        <w:rPr>
          <w:b/>
          <w:bCs/>
          <w:i/>
          <w:iCs/>
          <w:sz w:val="22"/>
          <w:szCs w:val="22"/>
        </w:rPr>
      </w:pPr>
    </w:p>
    <w:p w:rsidR="008B2536" w:rsidRDefault="008B2536">
      <w:pPr>
        <w:jc w:val="both"/>
        <w:rPr>
          <w:b/>
          <w:bCs/>
          <w:i/>
          <w:iCs/>
          <w:sz w:val="22"/>
          <w:szCs w:val="22"/>
        </w:rPr>
      </w:pPr>
    </w:p>
    <w:p w:rsidR="008B2536" w:rsidRDefault="008B2536">
      <w:pPr>
        <w:jc w:val="both"/>
        <w:rPr>
          <w:i/>
          <w:iCs/>
          <w:sz w:val="22"/>
          <w:szCs w:val="22"/>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roofErr w:type="gramStart"/>
      <w:r>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B2536" w:rsidRDefault="008B2536">
      <w:pPr>
        <w:jc w:val="center"/>
        <w:rPr>
          <w:b/>
          <w:bCs/>
          <w:iCs/>
        </w:rPr>
      </w:pPr>
    </w:p>
    <w:p w:rsidR="008B2536" w:rsidRDefault="008B2536">
      <w:pPr>
        <w:jc w:val="center"/>
        <w:rPr>
          <w:b/>
          <w:bCs/>
          <w:iCs/>
        </w:rPr>
      </w:pPr>
    </w:p>
    <w:p w:rsidR="008B2536" w:rsidRDefault="008B2536">
      <w:pPr>
        <w:jc w:val="center"/>
        <w:rPr>
          <w:b/>
          <w:bCs/>
          <w:iCs/>
        </w:rPr>
      </w:pPr>
    </w:p>
    <w:p w:rsidR="008B2536" w:rsidRDefault="008B2536">
      <w:pPr>
        <w:jc w:val="center"/>
        <w:rPr>
          <w:b/>
          <w:bCs/>
          <w:iCs/>
        </w:rPr>
      </w:pPr>
    </w:p>
    <w:p w:rsidR="00AA766D" w:rsidRPr="00C720B2" w:rsidRDefault="00AA766D" w:rsidP="00C720B2">
      <w:pPr>
        <w:tabs>
          <w:tab w:val="left" w:pos="90"/>
        </w:tabs>
        <w:jc w:val="both"/>
        <w:rPr>
          <w:sz w:val="22"/>
          <w:szCs w:val="22"/>
          <w:lang w:val="sr-Cyrl-CS"/>
        </w:rPr>
      </w:pPr>
    </w:p>
    <w:p w:rsidR="008B2536" w:rsidRDefault="00433C84">
      <w:pPr>
        <w:pageBreakBefore/>
        <w:jc w:val="center"/>
        <w:rPr>
          <w:b/>
          <w:bCs/>
          <w:i/>
          <w:iCs/>
          <w:sz w:val="28"/>
          <w:szCs w:val="28"/>
        </w:rPr>
      </w:pPr>
      <w:r>
        <w:rPr>
          <w:b/>
          <w:bCs/>
          <w:iCs/>
        </w:rPr>
        <w:lastRenderedPageBreak/>
        <w:t>V</w:t>
      </w:r>
      <w:r w:rsidR="006B2138">
        <w:rPr>
          <w:b/>
          <w:bCs/>
          <w:iCs/>
        </w:rPr>
        <w:t>I</w:t>
      </w:r>
      <w:r w:rsidR="006B2138">
        <w:rPr>
          <w:b/>
          <w:bCs/>
          <w:iCs/>
          <w:lang w:val="sr-Latn-CS"/>
        </w:rPr>
        <w:t xml:space="preserve">I </w:t>
      </w:r>
      <w:r w:rsidR="008B2536">
        <w:rPr>
          <w:b/>
          <w:bCs/>
          <w:iCs/>
        </w:rPr>
        <w:t>ОБРАЗАЦ ТРОШКОВА ПРИПРЕМЕ ПОНУДЕ</w:t>
      </w:r>
    </w:p>
    <w:p w:rsidR="008B2536" w:rsidRDefault="008B2536">
      <w:pPr>
        <w:jc w:val="center"/>
        <w:rPr>
          <w:b/>
          <w:bCs/>
          <w:i/>
          <w:iCs/>
          <w:sz w:val="28"/>
          <w:szCs w:val="28"/>
        </w:rPr>
      </w:pPr>
    </w:p>
    <w:p w:rsidR="008B2536" w:rsidRDefault="008B2536">
      <w:pPr>
        <w:rPr>
          <w:b/>
          <w:bCs/>
          <w:i/>
          <w:iCs/>
          <w:sz w:val="28"/>
          <w:szCs w:val="28"/>
        </w:rPr>
      </w:pPr>
    </w:p>
    <w:p w:rsidR="008B2536" w:rsidRDefault="008B2536">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8B2536" w:rsidRDefault="008B2536">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8B2536" w:rsidRDefault="008B2536">
      <w:pPr>
        <w:widowControl w:val="0"/>
        <w:tabs>
          <w:tab w:val="left" w:pos="855"/>
        </w:tabs>
        <w:autoSpaceDE w:val="0"/>
        <w:spacing w:before="257" w:line="240" w:lineRule="auto"/>
        <w:rPr>
          <w:b/>
          <w:lang w:val="sr-Cyrl-CS"/>
        </w:rPr>
      </w:pPr>
      <w:r>
        <w:rPr>
          <w:rFonts w:eastAsia="Times New Roman"/>
          <w:lang w:val="sr-Cyrl-CS"/>
        </w:rPr>
        <w:t xml:space="preserve"> </w:t>
      </w:r>
    </w:p>
    <w:p w:rsidR="008B2536" w:rsidRDefault="008B2536">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8B2536" w:rsidRDefault="008B2536">
      <w:pPr>
        <w:widowControl w:val="0"/>
        <w:tabs>
          <w:tab w:val="center" w:pos="5674"/>
        </w:tabs>
        <w:autoSpaceDE w:val="0"/>
        <w:spacing w:line="240" w:lineRule="auto"/>
        <w:rPr>
          <w:b/>
          <w:bCs/>
          <w:lang w:val="sr-Cyrl-CS"/>
        </w:rPr>
      </w:pPr>
    </w:p>
    <w:p w:rsidR="008B2536" w:rsidRDefault="008B2536">
      <w:pPr>
        <w:widowControl w:val="0"/>
        <w:tabs>
          <w:tab w:val="center" w:pos="5674"/>
        </w:tabs>
        <w:autoSpaceDE w:val="0"/>
        <w:spacing w:line="240" w:lineRule="auto"/>
        <w:rPr>
          <w:b/>
          <w:bCs/>
          <w:lang w:val="sr-Cyrl-CS"/>
        </w:rPr>
      </w:pPr>
    </w:p>
    <w:tbl>
      <w:tblPr>
        <w:tblW w:w="0" w:type="auto"/>
        <w:tblInd w:w="-5" w:type="dxa"/>
        <w:tblLayout w:type="fixed"/>
        <w:tblLook w:val="0000"/>
      </w:tblPr>
      <w:tblGrid>
        <w:gridCol w:w="6768"/>
        <w:gridCol w:w="3204"/>
      </w:tblGrid>
      <w:tr w:rsidR="008B2536">
        <w:tc>
          <w:tcPr>
            <w:tcW w:w="6768" w:type="dxa"/>
            <w:tcBorders>
              <w:top w:val="single" w:sz="12" w:space="0" w:color="000000"/>
              <w:left w:val="single" w:sz="4" w:space="0" w:color="000000"/>
              <w:bottom w:val="single" w:sz="12" w:space="0" w:color="000000"/>
            </w:tcBorders>
            <w:shd w:val="clear" w:color="auto" w:fill="auto"/>
            <w:vAlign w:val="center"/>
          </w:tcPr>
          <w:p w:rsidR="008B2536" w:rsidRDefault="008B2536">
            <w:pPr>
              <w:widowControl w:val="0"/>
              <w:tabs>
                <w:tab w:val="center" w:pos="5674"/>
              </w:tabs>
              <w:autoSpaceDE w:val="0"/>
              <w:jc w:val="center"/>
              <w:rPr>
                <w:b/>
                <w:bCs/>
                <w:lang w:val="sr-Cyrl-CS"/>
              </w:rPr>
            </w:pPr>
            <w:r>
              <w:rPr>
                <w:b/>
                <w:bCs/>
                <w:lang w:val="sr-Cyrl-CS"/>
              </w:rPr>
              <w:t>ВРСТА ТРОШКА</w:t>
            </w:r>
          </w:p>
        </w:tc>
        <w:tc>
          <w:tcPr>
            <w:tcW w:w="320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8B2536" w:rsidRDefault="008B2536">
            <w:pPr>
              <w:widowControl w:val="0"/>
              <w:tabs>
                <w:tab w:val="center" w:pos="5674"/>
              </w:tabs>
              <w:autoSpaceDE w:val="0"/>
              <w:jc w:val="center"/>
              <w:rPr>
                <w:b/>
                <w:bCs/>
                <w:lang w:val="sr-Cyrl-CS"/>
              </w:rPr>
            </w:pPr>
            <w:r>
              <w:rPr>
                <w:b/>
                <w:bCs/>
                <w:lang w:val="sr-Cyrl-CS"/>
              </w:rPr>
              <w:t>ИЗНОС ТРОШКА (динара)</w:t>
            </w:r>
          </w:p>
        </w:tc>
      </w:tr>
      <w:tr w:rsidR="008B2536">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8B2536" w:rsidRDefault="008B2536" w:rsidP="00FF6C41">
            <w:pPr>
              <w:pStyle w:val="ListParagraph"/>
              <w:widowControl w:val="0"/>
              <w:numPr>
                <w:ilvl w:val="0"/>
                <w:numId w:val="5"/>
              </w:numPr>
              <w:tabs>
                <w:tab w:val="center" w:pos="5674"/>
              </w:tabs>
              <w:suppressAutoHyphens w:val="0"/>
              <w:autoSpaceDE w:val="0"/>
              <w:snapToGrid w:val="0"/>
              <w:spacing w:line="240" w:lineRule="auto"/>
              <w:rPr>
                <w:b/>
                <w:bCs/>
                <w:lang w:val="sr-Cyrl-CS"/>
              </w:rPr>
            </w:pPr>
          </w:p>
        </w:tc>
        <w:tc>
          <w:tcPr>
            <w:tcW w:w="320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right"/>
              <w:rPr>
                <w:b/>
                <w:bCs/>
                <w:lang w:val="sr-Cyrl-CS"/>
              </w:rPr>
            </w:pPr>
          </w:p>
          <w:p w:rsidR="008B2536" w:rsidRDefault="008B2536">
            <w:pPr>
              <w:widowControl w:val="0"/>
              <w:tabs>
                <w:tab w:val="center" w:pos="5674"/>
              </w:tabs>
              <w:autoSpaceDE w:val="0"/>
              <w:jc w:val="right"/>
              <w:rPr>
                <w:b/>
                <w:bCs/>
                <w:lang w:val="sr-Cyrl-CS"/>
              </w:rPr>
            </w:pPr>
          </w:p>
        </w:tc>
      </w:tr>
      <w:tr w:rsidR="008B2536">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8B2536" w:rsidRDefault="008B2536" w:rsidP="00FF6C41">
            <w:pPr>
              <w:pStyle w:val="ListParagraph"/>
              <w:widowControl w:val="0"/>
              <w:numPr>
                <w:ilvl w:val="0"/>
                <w:numId w:val="5"/>
              </w:numPr>
              <w:tabs>
                <w:tab w:val="center" w:pos="5674"/>
              </w:tabs>
              <w:suppressAutoHyphens w:val="0"/>
              <w:autoSpaceDE w:val="0"/>
              <w:snapToGrid w:val="0"/>
              <w:spacing w:line="240" w:lineRule="auto"/>
              <w:rPr>
                <w:b/>
                <w:bCs/>
                <w:lang w:val="sr-Cyrl-CS"/>
              </w:rPr>
            </w:pPr>
          </w:p>
        </w:tc>
        <w:tc>
          <w:tcPr>
            <w:tcW w:w="32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center"/>
              <w:rPr>
                <w:b/>
                <w:bCs/>
                <w:lang w:val="sr-Cyrl-CS"/>
              </w:rPr>
            </w:pPr>
          </w:p>
          <w:p w:rsidR="008B2536" w:rsidRDefault="008B2536">
            <w:pPr>
              <w:widowControl w:val="0"/>
              <w:tabs>
                <w:tab w:val="center" w:pos="5674"/>
              </w:tabs>
              <w:autoSpaceDE w:val="0"/>
              <w:jc w:val="center"/>
              <w:rPr>
                <w:b/>
                <w:bCs/>
                <w:lang w:val="sr-Cyrl-CS"/>
              </w:rPr>
            </w:pPr>
          </w:p>
        </w:tc>
      </w:tr>
      <w:tr w:rsidR="008B2536">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8B2536" w:rsidRDefault="008B2536" w:rsidP="00FF6C41">
            <w:pPr>
              <w:pStyle w:val="ListParagraph"/>
              <w:widowControl w:val="0"/>
              <w:numPr>
                <w:ilvl w:val="0"/>
                <w:numId w:val="5"/>
              </w:numPr>
              <w:tabs>
                <w:tab w:val="center" w:pos="5674"/>
              </w:tabs>
              <w:suppressAutoHyphens w:val="0"/>
              <w:autoSpaceDE w:val="0"/>
              <w:snapToGrid w:val="0"/>
              <w:spacing w:line="240" w:lineRule="auto"/>
              <w:rPr>
                <w:b/>
                <w:bCs/>
                <w:lang w:val="sr-Cyrl-CS"/>
              </w:rPr>
            </w:pPr>
          </w:p>
        </w:tc>
        <w:tc>
          <w:tcPr>
            <w:tcW w:w="32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center"/>
              <w:rPr>
                <w:b/>
                <w:bCs/>
                <w:lang w:val="sr-Cyrl-CS"/>
              </w:rPr>
            </w:pPr>
          </w:p>
        </w:tc>
      </w:tr>
      <w:tr w:rsidR="008B2536">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8B2536" w:rsidRDefault="008B2536" w:rsidP="00FF6C41">
            <w:pPr>
              <w:pStyle w:val="ListParagraph"/>
              <w:widowControl w:val="0"/>
              <w:numPr>
                <w:ilvl w:val="0"/>
                <w:numId w:val="5"/>
              </w:numPr>
              <w:tabs>
                <w:tab w:val="center" w:pos="5674"/>
              </w:tabs>
              <w:suppressAutoHyphens w:val="0"/>
              <w:autoSpaceDE w:val="0"/>
              <w:snapToGrid w:val="0"/>
              <w:spacing w:line="240" w:lineRule="auto"/>
              <w:rPr>
                <w:b/>
                <w:bCs/>
                <w:lang w:val="sr-Cyrl-CS"/>
              </w:rPr>
            </w:pPr>
          </w:p>
        </w:tc>
        <w:tc>
          <w:tcPr>
            <w:tcW w:w="32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center"/>
              <w:rPr>
                <w:b/>
                <w:bCs/>
                <w:lang w:val="sr-Cyrl-CS"/>
              </w:rPr>
            </w:pPr>
          </w:p>
        </w:tc>
      </w:tr>
      <w:tr w:rsidR="008B2536">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8B2536" w:rsidRDefault="008B2536" w:rsidP="00FF6C41">
            <w:pPr>
              <w:pStyle w:val="ListParagraph"/>
              <w:widowControl w:val="0"/>
              <w:numPr>
                <w:ilvl w:val="0"/>
                <w:numId w:val="5"/>
              </w:numPr>
              <w:tabs>
                <w:tab w:val="center" w:pos="5674"/>
              </w:tabs>
              <w:suppressAutoHyphens w:val="0"/>
              <w:autoSpaceDE w:val="0"/>
              <w:snapToGrid w:val="0"/>
              <w:spacing w:line="240" w:lineRule="auto"/>
              <w:rPr>
                <w:b/>
                <w:bCs/>
                <w:lang w:val="sr-Cyrl-CS"/>
              </w:rPr>
            </w:pPr>
          </w:p>
        </w:tc>
        <w:tc>
          <w:tcPr>
            <w:tcW w:w="320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center"/>
              <w:rPr>
                <w:b/>
                <w:bCs/>
                <w:lang w:val="sr-Cyrl-CS"/>
              </w:rPr>
            </w:pPr>
          </w:p>
        </w:tc>
      </w:tr>
      <w:tr w:rsidR="008B2536">
        <w:tc>
          <w:tcPr>
            <w:tcW w:w="6768" w:type="dxa"/>
            <w:tcBorders>
              <w:top w:val="single" w:sz="12" w:space="0" w:color="000000"/>
              <w:left w:val="single" w:sz="4" w:space="0" w:color="000000"/>
              <w:bottom w:val="single" w:sz="4" w:space="0" w:color="000000"/>
            </w:tcBorders>
            <w:shd w:val="clear" w:color="auto" w:fill="auto"/>
            <w:vAlign w:val="center"/>
          </w:tcPr>
          <w:p w:rsidR="008B2536" w:rsidRDefault="008B2536">
            <w:pPr>
              <w:widowControl w:val="0"/>
              <w:tabs>
                <w:tab w:val="center" w:pos="5674"/>
              </w:tabs>
              <w:autoSpaceDE w:val="0"/>
              <w:jc w:val="right"/>
              <w:rPr>
                <w:b/>
                <w:bCs/>
                <w:lang w:val="sr-Cyrl-CS"/>
              </w:rPr>
            </w:pPr>
            <w:r>
              <w:rPr>
                <w:b/>
                <w:bCs/>
                <w:lang w:val="sr-Cyrl-CS"/>
              </w:rPr>
              <w:t>УКУПНИ ТРОШКОВИ, без ПДВ-а:</w:t>
            </w:r>
          </w:p>
        </w:tc>
        <w:tc>
          <w:tcPr>
            <w:tcW w:w="320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center"/>
              <w:rPr>
                <w:b/>
                <w:bCs/>
                <w:lang w:val="sr-Cyrl-CS"/>
              </w:rPr>
            </w:pPr>
          </w:p>
          <w:p w:rsidR="008B2536" w:rsidRDefault="008B2536">
            <w:pPr>
              <w:widowControl w:val="0"/>
              <w:tabs>
                <w:tab w:val="center" w:pos="5674"/>
              </w:tabs>
              <w:autoSpaceDE w:val="0"/>
              <w:jc w:val="center"/>
              <w:rPr>
                <w:b/>
                <w:bCs/>
                <w:lang w:val="sr-Cyrl-CS"/>
              </w:rPr>
            </w:pPr>
          </w:p>
        </w:tc>
      </w:tr>
      <w:tr w:rsidR="008B2536">
        <w:tc>
          <w:tcPr>
            <w:tcW w:w="6768" w:type="dxa"/>
            <w:tcBorders>
              <w:top w:val="single" w:sz="4" w:space="0" w:color="000000"/>
              <w:left w:val="single" w:sz="4" w:space="0" w:color="000000"/>
              <w:bottom w:val="single" w:sz="4" w:space="0" w:color="000000"/>
            </w:tcBorders>
            <w:shd w:val="clear" w:color="auto" w:fill="auto"/>
            <w:vAlign w:val="center"/>
          </w:tcPr>
          <w:p w:rsidR="008B2536" w:rsidRDefault="008B2536">
            <w:pPr>
              <w:widowControl w:val="0"/>
              <w:tabs>
                <w:tab w:val="center" w:pos="5674"/>
              </w:tabs>
              <w:autoSpaceDE w:val="0"/>
              <w:jc w:val="right"/>
              <w:rPr>
                <w:b/>
                <w:bCs/>
                <w:lang w:val="sr-Cyrl-CS"/>
              </w:rPr>
            </w:pPr>
            <w:r>
              <w:rPr>
                <w:b/>
              </w:rPr>
              <w:t>Износ ПДВ-а (___________ %)</w:t>
            </w:r>
            <w:r>
              <w:rPr>
                <w:b/>
                <w:bCs/>
                <w:lang w:val="sr-Cyrl-CS"/>
              </w:rPr>
              <w:t>:</w:t>
            </w:r>
          </w:p>
        </w:tc>
        <w:tc>
          <w:tcPr>
            <w:tcW w:w="32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center"/>
              <w:rPr>
                <w:b/>
                <w:bCs/>
                <w:lang w:val="sr-Cyrl-CS"/>
              </w:rPr>
            </w:pPr>
          </w:p>
          <w:p w:rsidR="008B2536" w:rsidRDefault="008B2536">
            <w:pPr>
              <w:widowControl w:val="0"/>
              <w:tabs>
                <w:tab w:val="center" w:pos="5674"/>
              </w:tabs>
              <w:autoSpaceDE w:val="0"/>
              <w:jc w:val="center"/>
              <w:rPr>
                <w:b/>
                <w:bCs/>
                <w:lang w:val="sr-Cyrl-CS"/>
              </w:rPr>
            </w:pPr>
          </w:p>
        </w:tc>
      </w:tr>
      <w:tr w:rsidR="008B2536">
        <w:tc>
          <w:tcPr>
            <w:tcW w:w="6768" w:type="dxa"/>
            <w:tcBorders>
              <w:top w:val="single" w:sz="4" w:space="0" w:color="000000"/>
              <w:left w:val="single" w:sz="4" w:space="0" w:color="000000"/>
              <w:bottom w:val="single" w:sz="12" w:space="0" w:color="000000"/>
            </w:tcBorders>
            <w:shd w:val="clear" w:color="auto" w:fill="auto"/>
            <w:vAlign w:val="center"/>
          </w:tcPr>
          <w:p w:rsidR="008B2536" w:rsidRDefault="008B2536">
            <w:pPr>
              <w:widowControl w:val="0"/>
              <w:tabs>
                <w:tab w:val="center" w:pos="5674"/>
              </w:tabs>
              <w:autoSpaceDE w:val="0"/>
              <w:jc w:val="right"/>
              <w:rPr>
                <w:b/>
                <w:bCs/>
                <w:lang w:val="sr-Cyrl-CS"/>
              </w:rPr>
            </w:pPr>
            <w:r>
              <w:rPr>
                <w:b/>
                <w:bCs/>
                <w:lang w:val="sr-Cyrl-CS"/>
              </w:rPr>
              <w:t>УКУПНИ ТРОШКОВИ, са ПДВ-ом:</w:t>
            </w:r>
          </w:p>
        </w:tc>
        <w:tc>
          <w:tcPr>
            <w:tcW w:w="320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B2536" w:rsidRDefault="008B2536">
            <w:pPr>
              <w:widowControl w:val="0"/>
              <w:tabs>
                <w:tab w:val="center" w:pos="5674"/>
              </w:tabs>
              <w:autoSpaceDE w:val="0"/>
              <w:snapToGrid w:val="0"/>
              <w:jc w:val="center"/>
              <w:rPr>
                <w:b/>
                <w:bCs/>
                <w:lang w:val="sr-Cyrl-CS"/>
              </w:rPr>
            </w:pPr>
          </w:p>
          <w:p w:rsidR="008B2536" w:rsidRDefault="008B2536">
            <w:pPr>
              <w:widowControl w:val="0"/>
              <w:tabs>
                <w:tab w:val="center" w:pos="5674"/>
              </w:tabs>
              <w:autoSpaceDE w:val="0"/>
              <w:jc w:val="center"/>
              <w:rPr>
                <w:b/>
                <w:bCs/>
                <w:lang w:val="sr-Cyrl-CS"/>
              </w:rPr>
            </w:pPr>
          </w:p>
        </w:tc>
      </w:tr>
    </w:tbl>
    <w:p w:rsidR="008B2536" w:rsidRDefault="008B2536">
      <w:pPr>
        <w:widowControl w:val="0"/>
        <w:tabs>
          <w:tab w:val="center" w:pos="5674"/>
        </w:tabs>
        <w:autoSpaceDE w:val="0"/>
        <w:spacing w:line="240" w:lineRule="auto"/>
        <w:rPr>
          <w:b/>
          <w:bCs/>
          <w:lang w:val="sr-Cyrl-CS"/>
        </w:rPr>
      </w:pPr>
    </w:p>
    <w:p w:rsidR="008B2536" w:rsidRDefault="008B2536">
      <w:pPr>
        <w:pStyle w:val="NoSpacing"/>
        <w:jc w:val="both"/>
        <w:rPr>
          <w:rFonts w:ascii="Times New Roman" w:hAnsi="Times New Roman" w:cs="Times New Roman"/>
          <w:lang w:val="sr-Cyrl-CS"/>
        </w:rPr>
      </w:pPr>
    </w:p>
    <w:p w:rsidR="008B2536" w:rsidRDefault="008B2536">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8B2536" w:rsidRDefault="008B2536">
      <w:pPr>
        <w:pStyle w:val="NoSpacing"/>
        <w:rPr>
          <w:lang w:val="sr-Cyrl-CS"/>
        </w:rPr>
      </w:pPr>
    </w:p>
    <w:p w:rsidR="008B2536" w:rsidRDefault="008B2536">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8B2536" w:rsidRDefault="008B2536">
      <w:pPr>
        <w:spacing w:after="120"/>
        <w:jc w:val="both"/>
        <w:rPr>
          <w:b/>
          <w:bCs/>
          <w:i/>
          <w:color w:val="auto"/>
          <w:sz w:val="22"/>
          <w:szCs w:val="22"/>
        </w:rPr>
      </w:pPr>
    </w:p>
    <w:p w:rsidR="008B2536" w:rsidRDefault="008B2536">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8B2536" w:rsidRDefault="008B2536">
      <w:pPr>
        <w:spacing w:after="120"/>
        <w:jc w:val="both"/>
        <w:rPr>
          <w:bCs/>
          <w:i/>
          <w:color w:val="FF0000"/>
          <w:sz w:val="22"/>
          <w:szCs w:val="22"/>
          <w:lang w:val="sr-Cyrl-CS"/>
        </w:rPr>
      </w:pPr>
    </w:p>
    <w:p w:rsidR="008B2536" w:rsidRDefault="008B2536">
      <w:pPr>
        <w:spacing w:after="120"/>
        <w:jc w:val="both"/>
        <w:rPr>
          <w:bCs/>
          <w:color w:val="auto"/>
        </w:rPr>
      </w:pPr>
    </w:p>
    <w:tbl>
      <w:tblPr>
        <w:tblW w:w="0" w:type="auto"/>
        <w:tblLayout w:type="fixed"/>
        <w:tblLook w:val="0000"/>
      </w:tblPr>
      <w:tblGrid>
        <w:gridCol w:w="3080"/>
        <w:gridCol w:w="3068"/>
        <w:gridCol w:w="3094"/>
      </w:tblGrid>
      <w:tr w:rsidR="008B2536">
        <w:tc>
          <w:tcPr>
            <w:tcW w:w="3080" w:type="dxa"/>
            <w:shd w:val="clear" w:color="auto" w:fill="auto"/>
            <w:vAlign w:val="center"/>
          </w:tcPr>
          <w:p w:rsidR="008B2536" w:rsidRDefault="008B2536">
            <w:pPr>
              <w:pStyle w:val="BodyText2"/>
              <w:spacing w:line="100" w:lineRule="atLeast"/>
            </w:pPr>
            <w:r>
              <w:rPr>
                <w:rFonts w:eastAsia="Times New Roman"/>
              </w:rPr>
              <w:t xml:space="preserve">                 </w:t>
            </w:r>
            <w:r>
              <w:t>Датум:</w:t>
            </w:r>
          </w:p>
        </w:tc>
        <w:tc>
          <w:tcPr>
            <w:tcW w:w="3068" w:type="dxa"/>
            <w:shd w:val="clear" w:color="auto" w:fill="auto"/>
            <w:vAlign w:val="center"/>
          </w:tcPr>
          <w:p w:rsidR="008B2536" w:rsidRDefault="008B2536">
            <w:pPr>
              <w:pStyle w:val="BodyText2"/>
              <w:spacing w:line="100" w:lineRule="atLeast"/>
              <w:jc w:val="center"/>
            </w:pPr>
            <w:r>
              <w:t>М.П.</w:t>
            </w:r>
          </w:p>
        </w:tc>
        <w:tc>
          <w:tcPr>
            <w:tcW w:w="3094" w:type="dxa"/>
            <w:shd w:val="clear" w:color="auto" w:fill="auto"/>
            <w:vAlign w:val="center"/>
          </w:tcPr>
          <w:p w:rsidR="008B2536" w:rsidRDefault="0010186E">
            <w:pPr>
              <w:pStyle w:val="BodyText2"/>
              <w:spacing w:line="100" w:lineRule="atLeast"/>
              <w:jc w:val="center"/>
            </w:pPr>
            <w:r>
              <w:t>Потпис овлашћеног лица</w:t>
            </w:r>
          </w:p>
        </w:tc>
      </w:tr>
      <w:tr w:rsidR="008B2536">
        <w:tc>
          <w:tcPr>
            <w:tcW w:w="3080" w:type="dxa"/>
            <w:tcBorders>
              <w:bottom w:val="single" w:sz="4" w:space="0" w:color="000000"/>
            </w:tcBorders>
            <w:shd w:val="clear" w:color="auto" w:fill="auto"/>
          </w:tcPr>
          <w:p w:rsidR="008B2536" w:rsidRDefault="008B2536">
            <w:pPr>
              <w:pStyle w:val="BodyText2"/>
              <w:snapToGrid w:val="0"/>
              <w:spacing w:line="100" w:lineRule="atLeast"/>
              <w:jc w:val="both"/>
            </w:pPr>
          </w:p>
        </w:tc>
        <w:tc>
          <w:tcPr>
            <w:tcW w:w="3068" w:type="dxa"/>
            <w:shd w:val="clear" w:color="auto" w:fill="auto"/>
          </w:tcPr>
          <w:p w:rsidR="008B2536" w:rsidRDefault="008B2536">
            <w:pPr>
              <w:pStyle w:val="BodyText2"/>
              <w:snapToGrid w:val="0"/>
              <w:spacing w:line="100" w:lineRule="atLeast"/>
              <w:jc w:val="both"/>
            </w:pPr>
          </w:p>
        </w:tc>
        <w:tc>
          <w:tcPr>
            <w:tcW w:w="3094" w:type="dxa"/>
            <w:tcBorders>
              <w:bottom w:val="single" w:sz="4" w:space="0" w:color="000000"/>
            </w:tcBorders>
            <w:shd w:val="clear" w:color="auto" w:fill="auto"/>
          </w:tcPr>
          <w:p w:rsidR="008B2536" w:rsidRDefault="008B2536">
            <w:pPr>
              <w:pStyle w:val="BodyText2"/>
              <w:snapToGrid w:val="0"/>
              <w:spacing w:line="100" w:lineRule="atLeast"/>
              <w:jc w:val="both"/>
            </w:pPr>
          </w:p>
        </w:tc>
      </w:tr>
    </w:tbl>
    <w:p w:rsidR="008B2536" w:rsidRDefault="00433C84">
      <w:pPr>
        <w:pageBreakBefore/>
        <w:jc w:val="center"/>
        <w:rPr>
          <w:bCs/>
        </w:rPr>
      </w:pPr>
      <w:r>
        <w:rPr>
          <w:b/>
          <w:bCs/>
          <w:iCs/>
        </w:rPr>
        <w:lastRenderedPageBreak/>
        <w:t>VI</w:t>
      </w:r>
      <w:r w:rsidR="00004C68">
        <w:rPr>
          <w:b/>
          <w:bCs/>
          <w:iCs/>
        </w:rPr>
        <w:t>I</w:t>
      </w:r>
      <w:r>
        <w:rPr>
          <w:b/>
          <w:bCs/>
          <w:iCs/>
        </w:rPr>
        <w:t>I</w:t>
      </w:r>
      <w:r w:rsidR="008B2536">
        <w:rPr>
          <w:b/>
          <w:bCs/>
          <w:iCs/>
        </w:rPr>
        <w:t xml:space="preserve"> ОБРАЗАЦ ИЗЈАВЕ О НЕЗАВИСНОЈ ПОНУДИ</w:t>
      </w:r>
    </w:p>
    <w:p w:rsidR="008B2536" w:rsidRDefault="008B2536">
      <w:pPr>
        <w:pStyle w:val="BodyText3"/>
        <w:spacing w:after="0"/>
        <w:jc w:val="center"/>
        <w:rPr>
          <w:bCs/>
          <w:sz w:val="24"/>
          <w:szCs w:val="24"/>
        </w:rPr>
      </w:pPr>
    </w:p>
    <w:p w:rsidR="008B2536" w:rsidRDefault="008B2536">
      <w:pPr>
        <w:pStyle w:val="BodyText3"/>
        <w:spacing w:after="0"/>
        <w:jc w:val="center"/>
        <w:rPr>
          <w:bCs/>
          <w:sz w:val="24"/>
          <w:szCs w:val="24"/>
        </w:rPr>
      </w:pPr>
    </w:p>
    <w:p w:rsidR="008B2536" w:rsidRDefault="008B2536">
      <w:pPr>
        <w:pStyle w:val="BodyText3"/>
        <w:spacing w:after="0"/>
        <w:jc w:val="center"/>
        <w:rPr>
          <w:bCs/>
          <w:sz w:val="24"/>
          <w:szCs w:val="24"/>
        </w:rPr>
      </w:pPr>
    </w:p>
    <w:p w:rsidR="008B2536" w:rsidRDefault="008B2536">
      <w:pPr>
        <w:pStyle w:val="BodyText3"/>
        <w:spacing w:after="0"/>
        <w:ind w:firstLine="708"/>
        <w:jc w:val="both"/>
        <w:rPr>
          <w:sz w:val="24"/>
          <w:szCs w:val="24"/>
        </w:rPr>
      </w:pPr>
      <w:proofErr w:type="gramStart"/>
      <w:r>
        <w:rPr>
          <w:sz w:val="24"/>
          <w:szCs w:val="24"/>
        </w:rPr>
        <w:t>У складу са чланом 26.</w:t>
      </w:r>
      <w:proofErr w:type="gramEnd"/>
      <w:r>
        <w:rPr>
          <w:sz w:val="24"/>
          <w:szCs w:val="24"/>
        </w:rPr>
        <w:t xml:space="preserve"> Закона, ________________________________________, </w:t>
      </w:r>
    </w:p>
    <w:p w:rsidR="008B2536" w:rsidRDefault="008B2536">
      <w:pPr>
        <w:pStyle w:val="BodyText3"/>
        <w:spacing w:after="0"/>
        <w:jc w:val="both"/>
        <w:rPr>
          <w:sz w:val="24"/>
          <w:szCs w:val="24"/>
        </w:rPr>
      </w:pPr>
      <w:r>
        <w:rPr>
          <w:sz w:val="24"/>
          <w:szCs w:val="24"/>
        </w:rPr>
        <w:t xml:space="preserve">                                                                           </w:t>
      </w:r>
      <w:r>
        <w:rPr>
          <w:sz w:val="24"/>
          <w:szCs w:val="24"/>
        </w:rPr>
        <w:tab/>
      </w:r>
      <w:r>
        <w:rPr>
          <w:sz w:val="24"/>
          <w:szCs w:val="24"/>
        </w:rPr>
        <w:tab/>
      </w:r>
      <w:r>
        <w:rPr>
          <w:sz w:val="20"/>
          <w:szCs w:val="20"/>
        </w:rPr>
        <w:t xml:space="preserve"> (</w:t>
      </w:r>
      <w:proofErr w:type="gramStart"/>
      <w:r>
        <w:rPr>
          <w:i/>
          <w:sz w:val="20"/>
          <w:szCs w:val="20"/>
        </w:rPr>
        <w:t>назив</w:t>
      </w:r>
      <w:proofErr w:type="gramEnd"/>
      <w:r>
        <w:rPr>
          <w:i/>
          <w:sz w:val="20"/>
          <w:szCs w:val="20"/>
        </w:rPr>
        <w:t xml:space="preserve"> понуђача</w:t>
      </w:r>
      <w:r>
        <w:rPr>
          <w:sz w:val="20"/>
          <w:szCs w:val="20"/>
        </w:rPr>
        <w:t>)</w:t>
      </w:r>
    </w:p>
    <w:p w:rsidR="008B2536" w:rsidRDefault="008B2536">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8B2536" w:rsidRDefault="008B2536">
      <w:pPr>
        <w:pStyle w:val="BodyText3"/>
        <w:spacing w:before="360" w:after="360"/>
        <w:ind w:firstLine="227"/>
        <w:jc w:val="both"/>
        <w:rPr>
          <w:w w:val="200"/>
          <w:sz w:val="24"/>
          <w:szCs w:val="24"/>
        </w:rPr>
      </w:pPr>
    </w:p>
    <w:p w:rsidR="008B2536" w:rsidRPr="00770203" w:rsidRDefault="008B2536" w:rsidP="00770203">
      <w:pPr>
        <w:pStyle w:val="NoSpacing"/>
        <w:jc w:val="center"/>
        <w:rPr>
          <w:rFonts w:ascii="Times New Roman" w:hAnsi="Times New Roman" w:cs="Times New Roman"/>
          <w:b/>
          <w:sz w:val="24"/>
          <w:szCs w:val="24"/>
        </w:rPr>
      </w:pPr>
      <w:r w:rsidRPr="00770203">
        <w:rPr>
          <w:rFonts w:ascii="Times New Roman" w:hAnsi="Times New Roman" w:cs="Times New Roman"/>
          <w:b/>
          <w:sz w:val="24"/>
          <w:szCs w:val="24"/>
        </w:rPr>
        <w:t>И З Ј А В У</w:t>
      </w:r>
    </w:p>
    <w:p w:rsidR="008B2536" w:rsidRPr="00770203" w:rsidRDefault="008B2536" w:rsidP="00770203">
      <w:pPr>
        <w:pStyle w:val="NoSpacing"/>
        <w:jc w:val="center"/>
        <w:rPr>
          <w:rFonts w:ascii="Times New Roman" w:hAnsi="Times New Roman" w:cs="Times New Roman"/>
          <w:b/>
          <w:sz w:val="24"/>
          <w:szCs w:val="24"/>
        </w:rPr>
      </w:pPr>
      <w:r w:rsidRPr="00770203">
        <w:rPr>
          <w:rFonts w:ascii="Times New Roman" w:hAnsi="Times New Roman" w:cs="Times New Roman"/>
          <w:b/>
          <w:sz w:val="24"/>
          <w:szCs w:val="24"/>
        </w:rPr>
        <w:t>О НЕЗАВИСНОЈ ПОНУДИ</w:t>
      </w:r>
    </w:p>
    <w:p w:rsidR="008B2536" w:rsidRDefault="008B2536">
      <w:pPr>
        <w:pStyle w:val="BodyText3"/>
        <w:spacing w:after="0"/>
        <w:jc w:val="both"/>
        <w:rPr>
          <w:bCs/>
          <w:sz w:val="24"/>
          <w:szCs w:val="24"/>
        </w:rPr>
      </w:pPr>
    </w:p>
    <w:p w:rsidR="008B2536" w:rsidRDefault="008B2536">
      <w:pPr>
        <w:pStyle w:val="BodyText3"/>
        <w:spacing w:after="0"/>
        <w:jc w:val="both"/>
        <w:rPr>
          <w:bCs/>
          <w:sz w:val="24"/>
          <w:szCs w:val="24"/>
        </w:rPr>
      </w:pPr>
    </w:p>
    <w:p w:rsidR="008B2536" w:rsidRDefault="008B2536">
      <w:pPr>
        <w:jc w:val="both"/>
      </w:pPr>
      <w:r>
        <w:tab/>
      </w:r>
      <w:r>
        <w:tab/>
      </w:r>
      <w:r>
        <w:tab/>
      </w:r>
      <w:r>
        <w:rPr>
          <w:bCs/>
        </w:rPr>
        <w:t xml:space="preserve"> </w:t>
      </w:r>
    </w:p>
    <w:p w:rsidR="008B2536" w:rsidRPr="00347E4D" w:rsidRDefault="008B2536">
      <w:pPr>
        <w:ind w:firstLine="708"/>
        <w:jc w:val="both"/>
        <w:rPr>
          <w:bCs/>
        </w:rPr>
      </w:pPr>
      <w:proofErr w:type="gramStart"/>
      <w:r w:rsidRPr="00347E4D">
        <w:t>Под пуном материјалном и кривичном одговорношћу п</w:t>
      </w:r>
      <w:r w:rsidRPr="00347E4D">
        <w:rPr>
          <w:bCs/>
        </w:rPr>
        <w:t>отврђујем</w:t>
      </w:r>
      <w:r w:rsidR="00304226" w:rsidRPr="00347E4D">
        <w:rPr>
          <w:bCs/>
        </w:rPr>
        <w:t>о да с</w:t>
      </w:r>
      <w:r w:rsidRPr="00347E4D">
        <w:rPr>
          <w:bCs/>
        </w:rPr>
        <w:t>м</w:t>
      </w:r>
      <w:r w:rsidR="00304226" w:rsidRPr="00347E4D">
        <w:rPr>
          <w:bCs/>
        </w:rPr>
        <w:t>о</w:t>
      </w:r>
      <w:r w:rsidRPr="00347E4D">
        <w:rPr>
          <w:bCs/>
        </w:rPr>
        <w:t xml:space="preserve"> понуду у </w:t>
      </w:r>
      <w:r w:rsidRPr="00347E4D">
        <w:rPr>
          <w:bCs/>
          <w:lang w:val="sr-Cyrl-CS"/>
        </w:rPr>
        <w:t>поступку</w:t>
      </w:r>
      <w:r w:rsidRPr="00347E4D">
        <w:rPr>
          <w:bCs/>
        </w:rPr>
        <w:t xml:space="preserve"> јавне набавке добара – </w:t>
      </w:r>
      <w:r w:rsidR="008C3918">
        <w:rPr>
          <w:color w:val="auto"/>
        </w:rPr>
        <w:t>дијагностичких китова</w:t>
      </w:r>
      <w:r w:rsidR="00C40DBD">
        <w:rPr>
          <w:bCs/>
        </w:rPr>
        <w:t xml:space="preserve"> </w:t>
      </w:r>
      <w:r w:rsidR="00770203" w:rsidRPr="00347E4D">
        <w:rPr>
          <w:bCs/>
        </w:rPr>
        <w:t xml:space="preserve">ознаке и броја </w:t>
      </w:r>
      <w:r w:rsidRPr="00347E4D">
        <w:rPr>
          <w:bCs/>
        </w:rPr>
        <w:t>ЈН</w:t>
      </w:r>
      <w:r w:rsidRPr="00153FCC">
        <w:rPr>
          <w:bCs/>
        </w:rPr>
        <w:t>-</w:t>
      </w:r>
      <w:r w:rsidR="008C3918">
        <w:rPr>
          <w:bCs/>
        </w:rPr>
        <w:t>01-</w:t>
      </w:r>
      <w:r w:rsidR="000225FF">
        <w:rPr>
          <w:bCs/>
          <w:lang w:val="sr-Cyrl-CS"/>
        </w:rPr>
        <w:t>4</w:t>
      </w:r>
      <w:r w:rsidR="000225FF">
        <w:rPr>
          <w:bCs/>
        </w:rPr>
        <w:t>/</w:t>
      </w:r>
      <w:r w:rsidR="000225FF">
        <w:rPr>
          <w:bCs/>
          <w:lang w:val="sr-Cyrl-CS"/>
        </w:rPr>
        <w:t>9</w:t>
      </w:r>
      <w:r w:rsidR="008C3918">
        <w:rPr>
          <w:bCs/>
        </w:rPr>
        <w:t>-20</w:t>
      </w:r>
      <w:r w:rsidRPr="00347E4D">
        <w:rPr>
          <w:bCs/>
        </w:rPr>
        <w:t>1</w:t>
      </w:r>
      <w:r w:rsidR="000225FF">
        <w:rPr>
          <w:bCs/>
          <w:lang w:val="sr-Cyrl-CS"/>
        </w:rPr>
        <w:t>6</w:t>
      </w:r>
      <w:r w:rsidRPr="00347E4D">
        <w:t xml:space="preserve">, </w:t>
      </w:r>
      <w:r w:rsidRPr="00347E4D">
        <w:rPr>
          <w:bCs/>
        </w:rPr>
        <w:t>подне</w:t>
      </w:r>
      <w:r w:rsidR="00304226" w:rsidRPr="00347E4D">
        <w:rPr>
          <w:bCs/>
        </w:rPr>
        <w:t>ли</w:t>
      </w:r>
      <w:r w:rsidRPr="00347E4D">
        <w:rPr>
          <w:bCs/>
        </w:rPr>
        <w:t xml:space="preserve"> независно, без договора са другим понуђачима или заинтересованим лицима.</w:t>
      </w:r>
      <w:proofErr w:type="gramEnd"/>
    </w:p>
    <w:p w:rsidR="008B2536" w:rsidRDefault="008B2536">
      <w:pPr>
        <w:jc w:val="both"/>
        <w:rPr>
          <w:bCs/>
        </w:rPr>
      </w:pPr>
    </w:p>
    <w:p w:rsidR="008B2536" w:rsidRDefault="008B2536">
      <w:pPr>
        <w:jc w:val="both"/>
        <w:rPr>
          <w:bCs/>
        </w:rPr>
      </w:pPr>
    </w:p>
    <w:p w:rsidR="008B2536" w:rsidRDefault="008B2536">
      <w:pPr>
        <w:pStyle w:val="BodyText3"/>
        <w:spacing w:after="0"/>
        <w:ind w:firstLine="227"/>
        <w:jc w:val="both"/>
        <w:rPr>
          <w:sz w:val="24"/>
          <w:szCs w:val="24"/>
        </w:rPr>
      </w:pPr>
    </w:p>
    <w:p w:rsidR="008B2536" w:rsidRDefault="008B2536">
      <w:pPr>
        <w:pStyle w:val="BodyText3"/>
        <w:spacing w:after="0"/>
        <w:ind w:firstLine="227"/>
        <w:jc w:val="both"/>
        <w:rPr>
          <w:sz w:val="24"/>
          <w:szCs w:val="24"/>
        </w:rPr>
      </w:pPr>
    </w:p>
    <w:p w:rsidR="008B2536" w:rsidRDefault="008B2536">
      <w:pPr>
        <w:pStyle w:val="BodyText3"/>
        <w:spacing w:after="0"/>
        <w:ind w:firstLine="227"/>
        <w:jc w:val="both"/>
        <w:rPr>
          <w:sz w:val="24"/>
          <w:szCs w:val="24"/>
        </w:rPr>
      </w:pPr>
    </w:p>
    <w:tbl>
      <w:tblPr>
        <w:tblW w:w="0" w:type="auto"/>
        <w:tblLayout w:type="fixed"/>
        <w:tblLook w:val="0000"/>
      </w:tblPr>
      <w:tblGrid>
        <w:gridCol w:w="3080"/>
        <w:gridCol w:w="3065"/>
        <w:gridCol w:w="3097"/>
      </w:tblGrid>
      <w:tr w:rsidR="008B2536">
        <w:tc>
          <w:tcPr>
            <w:tcW w:w="3080" w:type="dxa"/>
            <w:shd w:val="clear" w:color="auto" w:fill="auto"/>
            <w:vAlign w:val="center"/>
          </w:tcPr>
          <w:p w:rsidR="008B2536" w:rsidRDefault="008B2536">
            <w:pPr>
              <w:pStyle w:val="BodyText2"/>
              <w:spacing w:line="100" w:lineRule="atLeast"/>
              <w:jc w:val="center"/>
            </w:pPr>
            <w:r>
              <w:t>Датум:</w:t>
            </w:r>
          </w:p>
        </w:tc>
        <w:tc>
          <w:tcPr>
            <w:tcW w:w="3065" w:type="dxa"/>
            <w:shd w:val="clear" w:color="auto" w:fill="auto"/>
            <w:vAlign w:val="center"/>
          </w:tcPr>
          <w:p w:rsidR="008B2536" w:rsidRDefault="008B2536">
            <w:pPr>
              <w:pStyle w:val="BodyText2"/>
              <w:spacing w:line="100" w:lineRule="atLeast"/>
              <w:jc w:val="center"/>
            </w:pPr>
            <w:r>
              <w:t>М.П.</w:t>
            </w:r>
          </w:p>
        </w:tc>
        <w:tc>
          <w:tcPr>
            <w:tcW w:w="3097" w:type="dxa"/>
            <w:shd w:val="clear" w:color="auto" w:fill="auto"/>
            <w:vAlign w:val="center"/>
          </w:tcPr>
          <w:p w:rsidR="008B2536" w:rsidRPr="001C793A" w:rsidRDefault="008B2536" w:rsidP="001C793A">
            <w:pPr>
              <w:pStyle w:val="BodyText2"/>
              <w:spacing w:line="100" w:lineRule="atLeast"/>
              <w:jc w:val="center"/>
            </w:pPr>
            <w:r>
              <w:t xml:space="preserve">Потпис </w:t>
            </w:r>
            <w:r w:rsidR="001C793A">
              <w:t>овлашћеног лица</w:t>
            </w:r>
          </w:p>
        </w:tc>
      </w:tr>
      <w:tr w:rsidR="008B2536">
        <w:tc>
          <w:tcPr>
            <w:tcW w:w="3080" w:type="dxa"/>
            <w:tcBorders>
              <w:bottom w:val="single" w:sz="4" w:space="0" w:color="000000"/>
            </w:tcBorders>
            <w:shd w:val="clear" w:color="auto" w:fill="auto"/>
          </w:tcPr>
          <w:p w:rsidR="008B2536" w:rsidRDefault="008B2536">
            <w:pPr>
              <w:pStyle w:val="BodyText2"/>
              <w:snapToGrid w:val="0"/>
              <w:spacing w:line="100" w:lineRule="atLeast"/>
              <w:jc w:val="both"/>
            </w:pPr>
          </w:p>
        </w:tc>
        <w:tc>
          <w:tcPr>
            <w:tcW w:w="3065" w:type="dxa"/>
            <w:shd w:val="clear" w:color="auto" w:fill="auto"/>
          </w:tcPr>
          <w:p w:rsidR="008B2536" w:rsidRDefault="008B2536">
            <w:pPr>
              <w:pStyle w:val="BodyText2"/>
              <w:snapToGrid w:val="0"/>
              <w:spacing w:line="100" w:lineRule="atLeast"/>
              <w:jc w:val="both"/>
            </w:pPr>
          </w:p>
        </w:tc>
        <w:tc>
          <w:tcPr>
            <w:tcW w:w="3097" w:type="dxa"/>
            <w:tcBorders>
              <w:bottom w:val="single" w:sz="4" w:space="0" w:color="000000"/>
            </w:tcBorders>
            <w:shd w:val="clear" w:color="auto" w:fill="auto"/>
          </w:tcPr>
          <w:p w:rsidR="008B2536" w:rsidRDefault="008B2536">
            <w:pPr>
              <w:pStyle w:val="BodyText2"/>
              <w:snapToGrid w:val="0"/>
              <w:spacing w:line="100" w:lineRule="atLeast"/>
              <w:jc w:val="both"/>
            </w:pPr>
          </w:p>
        </w:tc>
      </w:tr>
    </w:tbl>
    <w:p w:rsidR="008B2536" w:rsidRDefault="008B2536">
      <w:pPr>
        <w:pStyle w:val="BodyText3"/>
        <w:spacing w:after="0"/>
        <w:ind w:firstLine="227"/>
        <w:jc w:val="both"/>
      </w:pPr>
    </w:p>
    <w:p w:rsidR="008B2536" w:rsidRDefault="008B2536">
      <w:pPr>
        <w:tabs>
          <w:tab w:val="left" w:pos="6028"/>
        </w:tabs>
        <w:autoSpaceDE w:val="0"/>
        <w:spacing w:line="240" w:lineRule="auto"/>
      </w:pPr>
    </w:p>
    <w:p w:rsidR="008B2536" w:rsidRDefault="008B2536">
      <w:pPr>
        <w:tabs>
          <w:tab w:val="left" w:pos="6028"/>
        </w:tabs>
        <w:autoSpaceDE w:val="0"/>
        <w:spacing w:line="240" w:lineRule="auto"/>
        <w:jc w:val="both"/>
      </w:pPr>
    </w:p>
    <w:p w:rsidR="008B2536" w:rsidRDefault="008B2536">
      <w:pPr>
        <w:tabs>
          <w:tab w:val="left" w:pos="6028"/>
        </w:tabs>
        <w:autoSpaceDE w:val="0"/>
        <w:spacing w:line="240" w:lineRule="auto"/>
        <w:jc w:val="both"/>
        <w:rPr>
          <w:sz w:val="22"/>
          <w:szCs w:val="22"/>
        </w:rPr>
      </w:pPr>
    </w:p>
    <w:p w:rsidR="008B2536" w:rsidRDefault="008B2536">
      <w:pPr>
        <w:tabs>
          <w:tab w:val="left" w:pos="6028"/>
        </w:tabs>
        <w:autoSpaceDE w:val="0"/>
        <w:spacing w:line="240" w:lineRule="auto"/>
        <w:jc w:val="both"/>
        <w:rPr>
          <w:sz w:val="22"/>
          <w:szCs w:val="22"/>
        </w:rPr>
      </w:pPr>
    </w:p>
    <w:p w:rsidR="008B2536" w:rsidRDefault="008B2536">
      <w:pPr>
        <w:tabs>
          <w:tab w:val="left" w:pos="6028"/>
        </w:tabs>
        <w:autoSpaceDE w:val="0"/>
        <w:spacing w:line="240" w:lineRule="auto"/>
        <w:jc w:val="both"/>
        <w:rPr>
          <w:sz w:val="22"/>
          <w:szCs w:val="22"/>
        </w:rPr>
      </w:pPr>
    </w:p>
    <w:p w:rsidR="008B2536" w:rsidRDefault="008B2536">
      <w:pPr>
        <w:tabs>
          <w:tab w:val="left" w:pos="6028"/>
        </w:tabs>
        <w:autoSpaceDE w:val="0"/>
        <w:spacing w:line="240" w:lineRule="auto"/>
        <w:jc w:val="both"/>
        <w:rPr>
          <w:sz w:val="22"/>
          <w:szCs w:val="22"/>
        </w:rPr>
      </w:pPr>
    </w:p>
    <w:p w:rsidR="008B2536" w:rsidRDefault="008B2536">
      <w:pPr>
        <w:tabs>
          <w:tab w:val="left" w:pos="6028"/>
        </w:tabs>
        <w:autoSpaceDE w:val="0"/>
        <w:spacing w:line="240" w:lineRule="auto"/>
        <w:jc w:val="both"/>
        <w:rPr>
          <w:sz w:val="22"/>
          <w:szCs w:val="22"/>
        </w:rPr>
      </w:pPr>
    </w:p>
    <w:p w:rsidR="008B2536" w:rsidRDefault="008B2536">
      <w:pPr>
        <w:tabs>
          <w:tab w:val="left" w:pos="6028"/>
        </w:tabs>
        <w:autoSpaceDE w:val="0"/>
        <w:spacing w:line="240" w:lineRule="auto"/>
        <w:jc w:val="both"/>
        <w:rPr>
          <w:sz w:val="22"/>
          <w:szCs w:val="22"/>
        </w:rPr>
      </w:pPr>
    </w:p>
    <w:p w:rsidR="008B2536" w:rsidRDefault="008B2536">
      <w:pPr>
        <w:tabs>
          <w:tab w:val="left" w:pos="6028"/>
        </w:tabs>
        <w:autoSpaceDE w:val="0"/>
        <w:spacing w:line="240" w:lineRule="auto"/>
        <w:jc w:val="both"/>
        <w:rPr>
          <w:b/>
          <w:bCs/>
          <w:i/>
          <w:iCs/>
          <w:color w:val="auto"/>
          <w:sz w:val="22"/>
          <w:szCs w:val="22"/>
          <w:u w:val="single"/>
        </w:rPr>
      </w:pPr>
      <w:r>
        <w:rPr>
          <w:b/>
          <w:bCs/>
          <w:i/>
          <w:iCs/>
          <w:color w:val="auto"/>
          <w:sz w:val="22"/>
          <w:szCs w:val="22"/>
        </w:rPr>
        <w:t xml:space="preserve">Напомена: </w:t>
      </w:r>
      <w:r>
        <w:rPr>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bCs/>
          <w:i/>
          <w:iCs/>
          <w:color w:val="auto"/>
          <w:sz w:val="22"/>
          <w:szCs w:val="22"/>
        </w:rPr>
        <w:t>Мера забране учешћа у поступку јавне набавке може трајати до две године.</w:t>
      </w:r>
      <w:proofErr w:type="gramEnd"/>
      <w:r>
        <w:rPr>
          <w:bCs/>
          <w:i/>
          <w:iCs/>
          <w:color w:val="auto"/>
          <w:sz w:val="22"/>
          <w:szCs w:val="22"/>
        </w:rPr>
        <w:t xml:space="preserve"> Повреда конкуренције представља негативну референцу, у смислу члана 82. </w:t>
      </w:r>
      <w:proofErr w:type="gramStart"/>
      <w:r>
        <w:rPr>
          <w:bCs/>
          <w:i/>
          <w:iCs/>
          <w:color w:val="auto"/>
          <w:sz w:val="22"/>
          <w:szCs w:val="22"/>
        </w:rPr>
        <w:t>став</w:t>
      </w:r>
      <w:proofErr w:type="gramEnd"/>
      <w:r>
        <w:rPr>
          <w:bCs/>
          <w:i/>
          <w:iCs/>
          <w:color w:val="auto"/>
          <w:sz w:val="22"/>
          <w:szCs w:val="22"/>
        </w:rPr>
        <w:t xml:space="preserve"> 1. </w:t>
      </w:r>
      <w:proofErr w:type="gramStart"/>
      <w:r>
        <w:rPr>
          <w:bCs/>
          <w:i/>
          <w:iCs/>
          <w:color w:val="auto"/>
          <w:sz w:val="22"/>
          <w:szCs w:val="22"/>
        </w:rPr>
        <w:t>тачка</w:t>
      </w:r>
      <w:proofErr w:type="gramEnd"/>
      <w:r>
        <w:rPr>
          <w:bCs/>
          <w:i/>
          <w:iCs/>
          <w:color w:val="auto"/>
          <w:sz w:val="22"/>
          <w:szCs w:val="22"/>
        </w:rPr>
        <w:t xml:space="preserve"> 2. </w:t>
      </w:r>
      <w:proofErr w:type="gramStart"/>
      <w:r>
        <w:rPr>
          <w:bCs/>
          <w:i/>
          <w:iCs/>
          <w:color w:val="auto"/>
          <w:sz w:val="22"/>
          <w:szCs w:val="22"/>
        </w:rPr>
        <w:t>Закона.</w:t>
      </w:r>
      <w:proofErr w:type="gramEnd"/>
    </w:p>
    <w:p w:rsidR="008B2536" w:rsidRDefault="008B2536">
      <w:pPr>
        <w:tabs>
          <w:tab w:val="left" w:pos="6028"/>
        </w:tabs>
        <w:autoSpaceDE w:val="0"/>
        <w:spacing w:line="240" w:lineRule="auto"/>
        <w:jc w:val="both"/>
        <w:rPr>
          <w:bCs/>
          <w:i/>
          <w:iCs/>
          <w:color w:val="auto"/>
        </w:rPr>
      </w:pPr>
      <w:r>
        <w:rPr>
          <w:b/>
          <w:bCs/>
          <w:i/>
          <w:iCs/>
          <w:color w:val="auto"/>
          <w:sz w:val="22"/>
          <w:szCs w:val="22"/>
          <w:u w:val="single"/>
        </w:rPr>
        <w:t>Уколико понуду подноси група понуђача,</w:t>
      </w:r>
      <w:r>
        <w:rPr>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8B2536" w:rsidRDefault="008B2536">
      <w:pPr>
        <w:tabs>
          <w:tab w:val="left" w:pos="6028"/>
        </w:tabs>
        <w:autoSpaceDE w:val="0"/>
        <w:spacing w:line="240" w:lineRule="auto"/>
        <w:jc w:val="both"/>
        <w:rPr>
          <w:bCs/>
          <w:i/>
          <w:iCs/>
          <w:color w:val="auto"/>
        </w:rPr>
      </w:pPr>
    </w:p>
    <w:p w:rsidR="008B2536" w:rsidRDefault="008B2536">
      <w:pPr>
        <w:pStyle w:val="ListParagraph"/>
        <w:ind w:left="360"/>
        <w:jc w:val="center"/>
        <w:rPr>
          <w:b/>
          <w:bCs/>
          <w:iCs/>
        </w:rPr>
      </w:pPr>
    </w:p>
    <w:p w:rsidR="008B2536" w:rsidRDefault="00433C84">
      <w:pPr>
        <w:pStyle w:val="ListParagraph"/>
        <w:pageBreakBefore/>
        <w:ind w:left="360"/>
        <w:jc w:val="center"/>
      </w:pPr>
      <w:proofErr w:type="gramStart"/>
      <w:r>
        <w:rPr>
          <w:b/>
          <w:bCs/>
          <w:iCs/>
        </w:rPr>
        <w:lastRenderedPageBreak/>
        <w:t>I</w:t>
      </w:r>
      <w:r w:rsidR="00004C68">
        <w:rPr>
          <w:b/>
          <w:bCs/>
          <w:iCs/>
        </w:rPr>
        <w:t>X</w:t>
      </w:r>
      <w:r w:rsidR="008B2536">
        <w:rPr>
          <w:b/>
          <w:bCs/>
          <w:iCs/>
        </w:rPr>
        <w:t xml:space="preserve">  ОБРАЗАЦ</w:t>
      </w:r>
      <w:proofErr w:type="gramEnd"/>
      <w:r w:rsidR="008B2536">
        <w:rPr>
          <w:b/>
          <w:bCs/>
          <w:iCs/>
        </w:rPr>
        <w:t xml:space="preserve"> ИЗЈАВЕ О ПОШТОВАЊУ ОБАВЕЗА  ИЗ ЧЛAНА 75. </w:t>
      </w:r>
      <w:proofErr w:type="gramStart"/>
      <w:r w:rsidR="008B2536">
        <w:rPr>
          <w:b/>
          <w:bCs/>
          <w:iCs/>
        </w:rPr>
        <w:t>СТАВ 2.</w:t>
      </w:r>
      <w:proofErr w:type="gramEnd"/>
      <w:r w:rsidR="008B2536">
        <w:rPr>
          <w:b/>
          <w:bCs/>
          <w:iCs/>
        </w:rPr>
        <w:t xml:space="preserve"> ЗАКОНА</w:t>
      </w:r>
    </w:p>
    <w:p w:rsidR="008B2536" w:rsidRDefault="008B2536">
      <w:pPr>
        <w:pStyle w:val="BodyText3"/>
        <w:spacing w:after="0"/>
        <w:jc w:val="center"/>
        <w:rPr>
          <w:sz w:val="24"/>
          <w:szCs w:val="24"/>
        </w:rPr>
      </w:pPr>
    </w:p>
    <w:p w:rsidR="008B2536" w:rsidRDefault="008B2536">
      <w:pPr>
        <w:tabs>
          <w:tab w:val="left" w:pos="6028"/>
        </w:tabs>
        <w:autoSpaceDE w:val="0"/>
        <w:spacing w:line="240" w:lineRule="auto"/>
        <w:ind w:left="360"/>
        <w:rPr>
          <w:bCs/>
          <w:iCs/>
          <w:lang w:val="ru-RU"/>
        </w:rPr>
      </w:pPr>
    </w:p>
    <w:p w:rsidR="00004C68" w:rsidRDefault="00004C68">
      <w:pPr>
        <w:tabs>
          <w:tab w:val="left" w:pos="0"/>
        </w:tabs>
        <w:autoSpaceDE w:val="0"/>
        <w:spacing w:line="240" w:lineRule="auto"/>
        <w:ind w:firstLine="709"/>
        <w:jc w:val="both"/>
        <w:rPr>
          <w:bCs/>
          <w:iCs/>
        </w:rPr>
      </w:pPr>
    </w:p>
    <w:p w:rsidR="00004C68" w:rsidRDefault="00004C68">
      <w:pPr>
        <w:tabs>
          <w:tab w:val="left" w:pos="0"/>
        </w:tabs>
        <w:autoSpaceDE w:val="0"/>
        <w:spacing w:line="240" w:lineRule="auto"/>
        <w:ind w:firstLine="709"/>
        <w:jc w:val="both"/>
        <w:rPr>
          <w:bCs/>
          <w:iCs/>
        </w:rPr>
      </w:pPr>
    </w:p>
    <w:p w:rsidR="00004C68" w:rsidRDefault="00004C68">
      <w:pPr>
        <w:tabs>
          <w:tab w:val="left" w:pos="0"/>
        </w:tabs>
        <w:autoSpaceDE w:val="0"/>
        <w:spacing w:line="240" w:lineRule="auto"/>
        <w:ind w:firstLine="709"/>
        <w:jc w:val="both"/>
        <w:rPr>
          <w:bCs/>
          <w:iCs/>
        </w:rPr>
      </w:pPr>
    </w:p>
    <w:p w:rsidR="008B2536" w:rsidRDefault="008B2536">
      <w:pPr>
        <w:tabs>
          <w:tab w:val="left" w:pos="0"/>
        </w:tabs>
        <w:autoSpaceDE w:val="0"/>
        <w:spacing w:line="240" w:lineRule="auto"/>
        <w:ind w:firstLine="709"/>
        <w:jc w:val="both"/>
        <w:rPr>
          <w:bCs/>
          <w:i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8B2536" w:rsidRDefault="008B2536">
      <w:pPr>
        <w:tabs>
          <w:tab w:val="left" w:pos="6028"/>
        </w:tabs>
        <w:autoSpaceDE w:val="0"/>
        <w:spacing w:line="240" w:lineRule="auto"/>
        <w:ind w:left="360"/>
        <w:rPr>
          <w:bCs/>
          <w:iCs/>
        </w:rPr>
      </w:pPr>
    </w:p>
    <w:p w:rsidR="008B2536" w:rsidRDefault="008B2536">
      <w:pPr>
        <w:tabs>
          <w:tab w:val="left" w:pos="6028"/>
        </w:tabs>
        <w:autoSpaceDE w:val="0"/>
        <w:spacing w:line="240" w:lineRule="auto"/>
        <w:ind w:left="360"/>
        <w:rPr>
          <w:bCs/>
          <w:iCs/>
        </w:rPr>
      </w:pPr>
    </w:p>
    <w:p w:rsidR="008B2536" w:rsidRDefault="008B2536">
      <w:pPr>
        <w:tabs>
          <w:tab w:val="left" w:pos="6028"/>
        </w:tabs>
        <w:autoSpaceDE w:val="0"/>
        <w:spacing w:line="240" w:lineRule="auto"/>
        <w:ind w:left="360"/>
        <w:jc w:val="center"/>
        <w:rPr>
          <w:bCs/>
          <w:iCs/>
        </w:rPr>
      </w:pPr>
      <w:r>
        <w:rPr>
          <w:b/>
          <w:bCs/>
          <w:iCs/>
        </w:rPr>
        <w:t>И З Ј А В У</w:t>
      </w:r>
    </w:p>
    <w:p w:rsidR="008B2536" w:rsidRDefault="008B2536">
      <w:pPr>
        <w:tabs>
          <w:tab w:val="left" w:pos="6028"/>
        </w:tabs>
        <w:autoSpaceDE w:val="0"/>
        <w:spacing w:line="240" w:lineRule="auto"/>
        <w:ind w:left="360"/>
        <w:jc w:val="center"/>
        <w:rPr>
          <w:bCs/>
          <w:iCs/>
        </w:rPr>
      </w:pPr>
    </w:p>
    <w:p w:rsidR="000225FF" w:rsidRDefault="008B2536" w:rsidP="000225FF">
      <w:pPr>
        <w:tabs>
          <w:tab w:val="left" w:pos="0"/>
        </w:tabs>
        <w:autoSpaceDE w:val="0"/>
        <w:spacing w:line="240" w:lineRule="auto"/>
        <w:ind w:firstLine="709"/>
        <w:jc w:val="both"/>
        <w:rPr>
          <w:bCs/>
          <w:iCs/>
        </w:rPr>
      </w:pPr>
      <w:r>
        <w:rPr>
          <w:bCs/>
          <w:iCs/>
        </w:rPr>
        <w:t xml:space="preserve">Понуђач </w:t>
      </w:r>
      <w:r>
        <w:t>_________________________________________</w:t>
      </w:r>
      <w:r>
        <w:rPr>
          <w:rFonts w:eastAsia="Times New Roman"/>
        </w:rPr>
        <w:t xml:space="preserve">  </w:t>
      </w:r>
      <w:r>
        <w:rPr>
          <w:rFonts w:eastAsia="Times New Roman"/>
          <w:sz w:val="20"/>
          <w:szCs w:val="20"/>
        </w:rPr>
        <w:t>(</w:t>
      </w:r>
      <w:r>
        <w:rPr>
          <w:rFonts w:eastAsia="Times New Roman"/>
          <w:i/>
          <w:sz w:val="20"/>
          <w:szCs w:val="20"/>
        </w:rPr>
        <w:t>навести назив понуђача</w:t>
      </w:r>
      <w:r>
        <w:rPr>
          <w:rFonts w:eastAsia="Times New Roman"/>
          <w:sz w:val="20"/>
          <w:szCs w:val="20"/>
        </w:rPr>
        <w:t>)</w:t>
      </w:r>
      <w:r>
        <w:rPr>
          <w:rFonts w:eastAsia="Times New Roman"/>
        </w:rPr>
        <w:t>,</w:t>
      </w:r>
      <w:r>
        <w:rPr>
          <w:i/>
          <w:lang w:val="sr-Cyrl-CS"/>
        </w:rPr>
        <w:t xml:space="preserve"> </w:t>
      </w:r>
      <w:r>
        <w:t xml:space="preserve">у поступку јавне набавке добара – </w:t>
      </w:r>
      <w:r w:rsidR="008C3918">
        <w:rPr>
          <w:color w:val="auto"/>
        </w:rPr>
        <w:t>дијагностичких китова</w:t>
      </w:r>
      <w:r w:rsidR="00347E4D">
        <w:rPr>
          <w:bCs/>
        </w:rPr>
        <w:t xml:space="preserve">, </w:t>
      </w:r>
      <w:r w:rsidR="00347E4D" w:rsidRPr="00347E4D">
        <w:rPr>
          <w:bCs/>
        </w:rPr>
        <w:t>ознаке и броја ЈН</w:t>
      </w:r>
      <w:r w:rsidR="00347E4D" w:rsidRPr="00153FCC">
        <w:rPr>
          <w:bCs/>
        </w:rPr>
        <w:t>-</w:t>
      </w:r>
      <w:r w:rsidR="008C3918">
        <w:rPr>
          <w:bCs/>
        </w:rPr>
        <w:t>01-</w:t>
      </w:r>
      <w:r w:rsidR="000225FF">
        <w:rPr>
          <w:bCs/>
          <w:lang w:val="sr-Cyrl-CS"/>
        </w:rPr>
        <w:t>4</w:t>
      </w:r>
      <w:r w:rsidR="00CC727B">
        <w:rPr>
          <w:bCs/>
        </w:rPr>
        <w:t>/</w:t>
      </w:r>
      <w:r w:rsidR="000225FF">
        <w:rPr>
          <w:bCs/>
          <w:lang w:val="sr-Cyrl-CS"/>
        </w:rPr>
        <w:t>9</w:t>
      </w:r>
      <w:r w:rsidR="008C3918">
        <w:rPr>
          <w:bCs/>
        </w:rPr>
        <w:t>-20</w:t>
      </w:r>
      <w:r w:rsidR="00347E4D" w:rsidRPr="00347E4D">
        <w:rPr>
          <w:bCs/>
        </w:rPr>
        <w:t>1</w:t>
      </w:r>
      <w:r w:rsidR="000225FF">
        <w:rPr>
          <w:bCs/>
          <w:lang w:val="sr-Cyrl-CS"/>
        </w:rPr>
        <w:t>6</w:t>
      </w:r>
      <w:r>
        <w:t>,</w:t>
      </w:r>
      <w:r>
        <w:rPr>
          <w:bCs/>
          <w:iCs/>
        </w:rPr>
        <w:t xml:space="preserve"> поштовао је обавезе које произлазе из важећих прописа о заштити на раду, запошљавању и условима рада, зашт</w:t>
      </w:r>
      <w:r w:rsidR="00347E4D">
        <w:rPr>
          <w:bCs/>
          <w:iCs/>
        </w:rPr>
        <w:t>ити животне средине</w:t>
      </w:r>
      <w:r w:rsidR="000225FF">
        <w:rPr>
          <w:bCs/>
          <w:iCs/>
          <w:lang w:val="sr-Cyrl-CS"/>
        </w:rPr>
        <w:t>,</w:t>
      </w:r>
      <w:r w:rsidR="00347E4D">
        <w:rPr>
          <w:bCs/>
          <w:iCs/>
        </w:rPr>
        <w:t xml:space="preserve"> </w:t>
      </w:r>
      <w:r w:rsidR="000225FF">
        <w:rPr>
          <w:bCs/>
          <w:iCs/>
          <w:lang w:val="sr-Cyrl-CS"/>
        </w:rPr>
        <w:t xml:space="preserve">као </w:t>
      </w:r>
      <w:r w:rsidR="000225FF">
        <w:t>и</w:t>
      </w:r>
      <w:r w:rsidR="000225FF">
        <w:rPr>
          <w:lang w:val="sr-Cyrl-CS"/>
        </w:rPr>
        <w:t xml:space="preserve"> да</w:t>
      </w:r>
      <w:r w:rsidR="000225FF">
        <w:t xml:space="preserve"> нема забрану обављања делатности која је на снази у време подношења понуде.</w:t>
      </w:r>
    </w:p>
    <w:p w:rsidR="008B2536" w:rsidRDefault="008B2536" w:rsidP="000225FF">
      <w:pPr>
        <w:tabs>
          <w:tab w:val="left" w:pos="0"/>
        </w:tabs>
        <w:autoSpaceDE w:val="0"/>
        <w:spacing w:line="240" w:lineRule="auto"/>
        <w:ind w:firstLine="709"/>
        <w:jc w:val="both"/>
        <w:rPr>
          <w:bCs/>
          <w:iCs/>
        </w:rPr>
      </w:pPr>
    </w:p>
    <w:p w:rsidR="008B2536" w:rsidRDefault="008B2536">
      <w:pPr>
        <w:tabs>
          <w:tab w:val="left" w:pos="6028"/>
        </w:tabs>
        <w:autoSpaceDE w:val="0"/>
        <w:spacing w:line="240" w:lineRule="auto"/>
        <w:ind w:left="360"/>
        <w:rPr>
          <w:bCs/>
          <w:iCs/>
          <w:color w:val="002060"/>
        </w:rPr>
      </w:pPr>
    </w:p>
    <w:p w:rsidR="008B2536" w:rsidRDefault="008B2536">
      <w:pPr>
        <w:tabs>
          <w:tab w:val="left" w:pos="6028"/>
        </w:tabs>
        <w:autoSpaceDE w:val="0"/>
        <w:spacing w:line="240" w:lineRule="auto"/>
        <w:ind w:left="360"/>
        <w:rPr>
          <w:bCs/>
          <w:iCs/>
          <w:color w:val="002060"/>
        </w:rPr>
      </w:pPr>
    </w:p>
    <w:p w:rsidR="008B2536" w:rsidRDefault="008B2536">
      <w:pPr>
        <w:tabs>
          <w:tab w:val="left" w:pos="6028"/>
        </w:tabs>
        <w:autoSpaceDE w:val="0"/>
        <w:spacing w:line="240" w:lineRule="auto"/>
        <w:ind w:left="360"/>
        <w:rPr>
          <w:bCs/>
          <w:iCs/>
          <w:color w:val="002060"/>
        </w:rPr>
      </w:pPr>
    </w:p>
    <w:p w:rsidR="008B2536" w:rsidRDefault="008B2536">
      <w:pPr>
        <w:tabs>
          <w:tab w:val="left" w:pos="6028"/>
        </w:tabs>
        <w:autoSpaceDE w:val="0"/>
        <w:spacing w:line="240" w:lineRule="auto"/>
        <w:ind w:left="360"/>
      </w:pPr>
      <w:r>
        <w:rPr>
          <w:rFonts w:eastAsia="Times New Roman"/>
          <w:bCs/>
          <w:iCs/>
        </w:rPr>
        <w:t xml:space="preserve">          </w:t>
      </w:r>
    </w:p>
    <w:tbl>
      <w:tblPr>
        <w:tblW w:w="0" w:type="auto"/>
        <w:tblLayout w:type="fixed"/>
        <w:tblLook w:val="0000"/>
      </w:tblPr>
      <w:tblGrid>
        <w:gridCol w:w="3080"/>
        <w:gridCol w:w="3065"/>
        <w:gridCol w:w="3097"/>
      </w:tblGrid>
      <w:tr w:rsidR="008B2536">
        <w:tc>
          <w:tcPr>
            <w:tcW w:w="3080" w:type="dxa"/>
            <w:shd w:val="clear" w:color="auto" w:fill="auto"/>
            <w:vAlign w:val="center"/>
          </w:tcPr>
          <w:p w:rsidR="008B2536" w:rsidRDefault="008B2536">
            <w:pPr>
              <w:pStyle w:val="BodyText2"/>
              <w:spacing w:line="100" w:lineRule="atLeast"/>
              <w:jc w:val="center"/>
            </w:pPr>
            <w:r>
              <w:t>Датум:</w:t>
            </w:r>
          </w:p>
        </w:tc>
        <w:tc>
          <w:tcPr>
            <w:tcW w:w="3065" w:type="dxa"/>
            <w:shd w:val="clear" w:color="auto" w:fill="auto"/>
            <w:vAlign w:val="center"/>
          </w:tcPr>
          <w:p w:rsidR="008B2536" w:rsidRDefault="008B2536">
            <w:pPr>
              <w:pStyle w:val="BodyText2"/>
              <w:spacing w:line="100" w:lineRule="atLeast"/>
              <w:jc w:val="center"/>
            </w:pPr>
            <w:r>
              <w:t>М.П.</w:t>
            </w:r>
          </w:p>
        </w:tc>
        <w:tc>
          <w:tcPr>
            <w:tcW w:w="3097" w:type="dxa"/>
            <w:shd w:val="clear" w:color="auto" w:fill="auto"/>
            <w:vAlign w:val="center"/>
          </w:tcPr>
          <w:p w:rsidR="008B2536" w:rsidRDefault="008B2536" w:rsidP="001C793A">
            <w:pPr>
              <w:pStyle w:val="BodyText2"/>
              <w:spacing w:line="100" w:lineRule="atLeast"/>
              <w:jc w:val="center"/>
            </w:pPr>
            <w:r>
              <w:t xml:space="preserve">Потпис </w:t>
            </w:r>
            <w:r w:rsidR="001C793A">
              <w:t>овлашћеног лица</w:t>
            </w:r>
          </w:p>
        </w:tc>
      </w:tr>
      <w:tr w:rsidR="008B2536">
        <w:tc>
          <w:tcPr>
            <w:tcW w:w="3080" w:type="dxa"/>
            <w:tcBorders>
              <w:bottom w:val="single" w:sz="4" w:space="0" w:color="000000"/>
            </w:tcBorders>
            <w:shd w:val="clear" w:color="auto" w:fill="auto"/>
          </w:tcPr>
          <w:p w:rsidR="008B2536" w:rsidRDefault="008B2536">
            <w:pPr>
              <w:pStyle w:val="BodyText2"/>
              <w:snapToGrid w:val="0"/>
              <w:spacing w:line="100" w:lineRule="atLeast"/>
              <w:jc w:val="both"/>
            </w:pPr>
          </w:p>
        </w:tc>
        <w:tc>
          <w:tcPr>
            <w:tcW w:w="3065" w:type="dxa"/>
            <w:shd w:val="clear" w:color="auto" w:fill="auto"/>
          </w:tcPr>
          <w:p w:rsidR="008B2536" w:rsidRDefault="008B2536">
            <w:pPr>
              <w:pStyle w:val="BodyText2"/>
              <w:snapToGrid w:val="0"/>
              <w:spacing w:line="100" w:lineRule="atLeast"/>
              <w:jc w:val="both"/>
            </w:pPr>
          </w:p>
        </w:tc>
        <w:tc>
          <w:tcPr>
            <w:tcW w:w="3097" w:type="dxa"/>
            <w:tcBorders>
              <w:bottom w:val="single" w:sz="4" w:space="0" w:color="000000"/>
            </w:tcBorders>
            <w:shd w:val="clear" w:color="auto" w:fill="auto"/>
          </w:tcPr>
          <w:p w:rsidR="008B2536" w:rsidRDefault="008B2536">
            <w:pPr>
              <w:pStyle w:val="BodyText2"/>
              <w:snapToGrid w:val="0"/>
              <w:spacing w:line="100" w:lineRule="atLeast"/>
              <w:jc w:val="both"/>
            </w:pPr>
          </w:p>
        </w:tc>
      </w:tr>
    </w:tbl>
    <w:p w:rsidR="008B2536" w:rsidRDefault="008B2536">
      <w:pPr>
        <w:tabs>
          <w:tab w:val="left" w:pos="6028"/>
        </w:tabs>
        <w:autoSpaceDE w:val="0"/>
        <w:spacing w:line="240" w:lineRule="auto"/>
      </w:pPr>
    </w:p>
    <w:p w:rsidR="008B2536" w:rsidRDefault="008B2536">
      <w:pPr>
        <w:tabs>
          <w:tab w:val="left" w:pos="6028"/>
        </w:tabs>
        <w:autoSpaceDE w:val="0"/>
        <w:spacing w:line="240" w:lineRule="auto"/>
      </w:pPr>
    </w:p>
    <w:p w:rsidR="008B2536" w:rsidRDefault="008B2536">
      <w:pPr>
        <w:tabs>
          <w:tab w:val="left" w:pos="6028"/>
        </w:tabs>
        <w:autoSpaceDE w:val="0"/>
        <w:spacing w:line="240" w:lineRule="auto"/>
      </w:pPr>
    </w:p>
    <w:p w:rsidR="008B2536" w:rsidRDefault="008B2536">
      <w:pPr>
        <w:tabs>
          <w:tab w:val="left" w:pos="6028"/>
        </w:tabs>
        <w:autoSpaceDE w:val="0"/>
        <w:spacing w:line="240" w:lineRule="auto"/>
      </w:pPr>
    </w:p>
    <w:p w:rsidR="008B2536" w:rsidRDefault="008B2536">
      <w:pPr>
        <w:pStyle w:val="BodyText3"/>
        <w:spacing w:after="0"/>
        <w:jc w:val="center"/>
      </w:pPr>
    </w:p>
    <w:p w:rsidR="008B2536" w:rsidRDefault="008B2536">
      <w:pPr>
        <w:tabs>
          <w:tab w:val="left" w:pos="6028"/>
        </w:tabs>
        <w:autoSpaceDE w:val="0"/>
        <w:spacing w:line="240" w:lineRule="auto"/>
        <w:jc w:val="both"/>
        <w:rPr>
          <w:b/>
          <w:bCs/>
          <w:i/>
          <w:iCs/>
          <w:color w:val="auto"/>
          <w:sz w:val="22"/>
          <w:szCs w:val="22"/>
        </w:rPr>
      </w:pPr>
    </w:p>
    <w:p w:rsidR="008B2536" w:rsidRDefault="008B2536">
      <w:pPr>
        <w:tabs>
          <w:tab w:val="left" w:pos="6028"/>
        </w:tabs>
        <w:autoSpaceDE w:val="0"/>
        <w:spacing w:line="240" w:lineRule="auto"/>
        <w:jc w:val="both"/>
        <w:rPr>
          <w:b/>
          <w:bCs/>
          <w:i/>
          <w:iCs/>
          <w:color w:val="auto"/>
          <w:sz w:val="22"/>
          <w:szCs w:val="22"/>
        </w:rPr>
      </w:pPr>
    </w:p>
    <w:p w:rsidR="008B2536" w:rsidRDefault="008B2536">
      <w:pPr>
        <w:tabs>
          <w:tab w:val="left" w:pos="6028"/>
        </w:tabs>
        <w:autoSpaceDE w:val="0"/>
        <w:spacing w:line="240" w:lineRule="auto"/>
        <w:jc w:val="both"/>
        <w:rPr>
          <w:b/>
          <w:bCs/>
          <w:i/>
          <w:iCs/>
          <w:color w:val="auto"/>
          <w:sz w:val="22"/>
          <w:szCs w:val="22"/>
        </w:rPr>
      </w:pPr>
    </w:p>
    <w:p w:rsidR="008B2536" w:rsidRDefault="008B2536">
      <w:pPr>
        <w:tabs>
          <w:tab w:val="left" w:pos="6028"/>
        </w:tabs>
        <w:autoSpaceDE w:val="0"/>
        <w:spacing w:line="240" w:lineRule="auto"/>
        <w:jc w:val="both"/>
        <w:rPr>
          <w:b/>
          <w:bCs/>
          <w:i/>
          <w:iCs/>
          <w:color w:val="auto"/>
          <w:sz w:val="22"/>
          <w:szCs w:val="22"/>
        </w:rPr>
      </w:pPr>
    </w:p>
    <w:p w:rsidR="008B2536" w:rsidRDefault="008B2536">
      <w:pPr>
        <w:tabs>
          <w:tab w:val="left" w:pos="6028"/>
        </w:tabs>
        <w:autoSpaceDE w:val="0"/>
        <w:spacing w:line="240" w:lineRule="auto"/>
        <w:jc w:val="both"/>
        <w:rPr>
          <w:bCs/>
          <w:iCs/>
          <w:color w:val="FF0000"/>
          <w:sz w:val="22"/>
          <w:szCs w:val="22"/>
        </w:rPr>
      </w:pPr>
      <w:r>
        <w:rPr>
          <w:b/>
          <w:bCs/>
          <w:i/>
          <w:iCs/>
          <w:color w:val="auto"/>
          <w:sz w:val="22"/>
          <w:szCs w:val="22"/>
        </w:rPr>
        <w:t xml:space="preserve">Напомена: </w:t>
      </w:r>
      <w:r>
        <w:rPr>
          <w:b/>
          <w:bCs/>
          <w:i/>
          <w:iCs/>
          <w:color w:val="auto"/>
          <w:sz w:val="22"/>
          <w:szCs w:val="22"/>
          <w:u w:val="single"/>
        </w:rPr>
        <w:t>Уколико понуду подноси група понуђача,</w:t>
      </w:r>
      <w:r>
        <w:rPr>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8B2536" w:rsidRDefault="008B2536">
      <w:pPr>
        <w:tabs>
          <w:tab w:val="left" w:pos="6028"/>
        </w:tabs>
        <w:autoSpaceDE w:val="0"/>
        <w:spacing w:line="240" w:lineRule="auto"/>
        <w:jc w:val="both"/>
        <w:rPr>
          <w:bCs/>
          <w:iCs/>
          <w:color w:val="FF0000"/>
          <w:sz w:val="22"/>
          <w:szCs w:val="22"/>
        </w:rPr>
      </w:pPr>
    </w:p>
    <w:p w:rsidR="008B2536" w:rsidRDefault="008B2536">
      <w:pPr>
        <w:tabs>
          <w:tab w:val="left" w:pos="6028"/>
        </w:tabs>
        <w:autoSpaceDE w:val="0"/>
        <w:spacing w:line="240" w:lineRule="auto"/>
        <w:jc w:val="both"/>
        <w:rPr>
          <w:bCs/>
          <w:iCs/>
          <w:color w:val="FF0000"/>
          <w:sz w:val="22"/>
          <w:szCs w:val="22"/>
        </w:rPr>
      </w:pPr>
    </w:p>
    <w:p w:rsidR="008B2536" w:rsidRDefault="008B2536">
      <w:pPr>
        <w:pageBreakBefore/>
        <w:tabs>
          <w:tab w:val="left" w:pos="6028"/>
        </w:tabs>
        <w:autoSpaceDE w:val="0"/>
        <w:spacing w:line="240" w:lineRule="auto"/>
        <w:jc w:val="center"/>
        <w:rPr>
          <w:b/>
          <w:bCs/>
        </w:rPr>
      </w:pPr>
      <w:r>
        <w:rPr>
          <w:b/>
          <w:bCs/>
          <w:iCs/>
        </w:rPr>
        <w:lastRenderedPageBreak/>
        <w:t>X МОДЕЛ УГОВОРА</w:t>
      </w:r>
    </w:p>
    <w:p w:rsidR="008B2536" w:rsidRDefault="008B2536" w:rsidP="00EC4EA8">
      <w:pPr>
        <w:widowControl w:val="0"/>
        <w:tabs>
          <w:tab w:val="left" w:pos="855"/>
        </w:tabs>
        <w:autoSpaceDE w:val="0"/>
        <w:spacing w:line="240" w:lineRule="auto"/>
        <w:jc w:val="center"/>
        <w:rPr>
          <w:b/>
          <w:bCs/>
        </w:rPr>
      </w:pPr>
      <w:r>
        <w:rPr>
          <w:b/>
          <w:bCs/>
        </w:rPr>
        <w:t>О НАБА</w:t>
      </w:r>
      <w:r w:rsidR="006A46C3">
        <w:rPr>
          <w:b/>
          <w:bCs/>
        </w:rPr>
        <w:t>В</w:t>
      </w:r>
      <w:r>
        <w:rPr>
          <w:b/>
          <w:bCs/>
        </w:rPr>
        <w:t xml:space="preserve">ЦИ </w:t>
      </w:r>
      <w:r w:rsidR="00EC4EA8">
        <w:rPr>
          <w:b/>
          <w:bCs/>
        </w:rPr>
        <w:t>ДИЈАГНОСТИЧКИХ КИТОВА</w:t>
      </w:r>
    </w:p>
    <w:p w:rsidR="00CC727B" w:rsidRPr="00EC4EA8" w:rsidRDefault="00CC727B" w:rsidP="00EC4EA8">
      <w:pPr>
        <w:widowControl w:val="0"/>
        <w:tabs>
          <w:tab w:val="left" w:pos="855"/>
        </w:tabs>
        <w:autoSpaceDE w:val="0"/>
        <w:spacing w:line="240" w:lineRule="auto"/>
        <w:jc w:val="center"/>
        <w:rPr>
          <w:b/>
          <w:bCs/>
          <w:sz w:val="22"/>
          <w:szCs w:val="22"/>
        </w:rPr>
      </w:pPr>
    </w:p>
    <w:p w:rsidR="008B2536" w:rsidRPr="008C1DFE" w:rsidRDefault="008B2536">
      <w:pPr>
        <w:widowControl w:val="0"/>
        <w:tabs>
          <w:tab w:val="center" w:pos="5674"/>
        </w:tabs>
        <w:autoSpaceDE w:val="0"/>
        <w:spacing w:line="240" w:lineRule="auto"/>
        <w:jc w:val="both"/>
        <w:rPr>
          <w:bCs/>
          <w:sz w:val="22"/>
          <w:szCs w:val="22"/>
          <w:lang w:val="sr-Cyrl-CS"/>
        </w:rPr>
      </w:pPr>
      <w:r w:rsidRPr="008C1DFE">
        <w:rPr>
          <w:sz w:val="22"/>
          <w:szCs w:val="22"/>
          <w:lang w:val="sr-Cyrl-CS"/>
        </w:rPr>
        <w:t xml:space="preserve">ЗАКЉУЧЕН ИЗМЕЂУ: </w:t>
      </w:r>
    </w:p>
    <w:p w:rsidR="007B214D" w:rsidRPr="00CD59A4" w:rsidRDefault="007B214D" w:rsidP="00FF6C41">
      <w:pPr>
        <w:pStyle w:val="ListParagraph"/>
        <w:widowControl w:val="0"/>
        <w:numPr>
          <w:ilvl w:val="0"/>
          <w:numId w:val="7"/>
        </w:numPr>
        <w:tabs>
          <w:tab w:val="left" w:pos="855"/>
        </w:tabs>
        <w:suppressAutoHyphens w:val="0"/>
        <w:autoSpaceDE w:val="0"/>
        <w:autoSpaceDN w:val="0"/>
        <w:adjustRightInd w:val="0"/>
        <w:spacing w:line="240" w:lineRule="auto"/>
        <w:ind w:left="567" w:hanging="283"/>
        <w:contextualSpacing/>
        <w:jc w:val="both"/>
        <w:rPr>
          <w:lang w:val="sr-Cyrl-CS"/>
        </w:rPr>
      </w:pPr>
      <w:r>
        <w:rPr>
          <w:bCs/>
        </w:rPr>
        <w:t>Факултета</w:t>
      </w:r>
      <w:r w:rsidRPr="00CD59A4">
        <w:rPr>
          <w:bCs/>
        </w:rPr>
        <w:t xml:space="preserve"> ветеринарске медицине, </w:t>
      </w:r>
      <w:r w:rsidRPr="00CD59A4">
        <w:rPr>
          <w:lang w:val="sr-Cyrl-CS"/>
        </w:rPr>
        <w:t xml:space="preserve">са седиштем у Београду, Булевар ослобођења </w:t>
      </w:r>
      <w:r w:rsidR="00CC727B">
        <w:rPr>
          <w:lang w:val="sr-Cyrl-CS"/>
        </w:rPr>
        <w:t>18, кога заступа декан Проф.др.</w:t>
      </w:r>
      <w:r w:rsidR="00CC727B">
        <w:t xml:space="preserve"> </w:t>
      </w:r>
      <w:r w:rsidRPr="00CD59A4">
        <w:rPr>
          <w:lang w:val="sr-Cyrl-CS"/>
        </w:rPr>
        <w:t>Владо Теодоровић (у даљем тексту: Наручилац), ПИБ 100266509, матични број 07002009  и</w:t>
      </w:r>
    </w:p>
    <w:p w:rsidR="007B214D" w:rsidRPr="00CD59A4" w:rsidRDefault="007B214D" w:rsidP="007B214D">
      <w:pPr>
        <w:pStyle w:val="CM14"/>
        <w:spacing w:line="240" w:lineRule="auto"/>
        <w:ind w:left="567" w:hanging="283"/>
        <w:jc w:val="both"/>
        <w:rPr>
          <w:rFonts w:ascii="Times New Roman" w:hAnsi="Times New Roman"/>
          <w:bCs/>
          <w:sz w:val="22"/>
          <w:szCs w:val="22"/>
        </w:rPr>
      </w:pPr>
    </w:p>
    <w:p w:rsidR="007B214D" w:rsidRPr="006F2AA8" w:rsidRDefault="007B214D" w:rsidP="007B214D">
      <w:pPr>
        <w:pStyle w:val="CM14"/>
        <w:spacing w:line="240" w:lineRule="auto"/>
        <w:ind w:left="567" w:hanging="283"/>
        <w:jc w:val="both"/>
        <w:rPr>
          <w:rFonts w:ascii="Times New Roman" w:hAnsi="Times New Roman"/>
          <w:bCs/>
          <w:sz w:val="22"/>
          <w:szCs w:val="22"/>
          <w:lang w:val="sr-Cyrl-CS"/>
        </w:rPr>
      </w:pPr>
      <w:r w:rsidRPr="00CD59A4">
        <w:rPr>
          <w:rFonts w:ascii="Times New Roman" w:hAnsi="Times New Roman"/>
          <w:b/>
          <w:bCs/>
          <w:sz w:val="22"/>
          <w:szCs w:val="22"/>
        </w:rPr>
        <w:t>2.</w:t>
      </w:r>
      <w:r w:rsidRPr="00CD59A4">
        <w:rPr>
          <w:rFonts w:ascii="Times New Roman" w:hAnsi="Times New Roman"/>
          <w:bCs/>
          <w:sz w:val="22"/>
          <w:szCs w:val="22"/>
        </w:rPr>
        <w:t>_______________________________________________________________</w:t>
      </w:r>
      <w:r w:rsidRPr="00CD59A4">
        <w:rPr>
          <w:rFonts w:ascii="Times New Roman" w:hAnsi="Times New Roman"/>
          <w:bCs/>
          <w:sz w:val="22"/>
          <w:szCs w:val="22"/>
          <w:lang w:val="sr-Cyrl-CS"/>
        </w:rPr>
        <w:t>________</w:t>
      </w:r>
      <w:r>
        <w:rPr>
          <w:rFonts w:ascii="Times New Roman" w:hAnsi="Times New Roman"/>
          <w:bCs/>
          <w:sz w:val="22"/>
          <w:szCs w:val="22"/>
        </w:rPr>
        <w:t>__________</w:t>
      </w:r>
    </w:p>
    <w:p w:rsidR="007B214D" w:rsidRPr="00CD59A4" w:rsidRDefault="007B214D" w:rsidP="007B214D">
      <w:pPr>
        <w:pStyle w:val="CM14"/>
        <w:spacing w:line="240" w:lineRule="auto"/>
        <w:ind w:left="567" w:hanging="283"/>
        <w:jc w:val="both"/>
        <w:rPr>
          <w:rFonts w:ascii="Times New Roman" w:hAnsi="Times New Roman"/>
          <w:sz w:val="22"/>
          <w:szCs w:val="22"/>
        </w:rPr>
      </w:pPr>
      <w:r w:rsidRPr="00CD59A4">
        <w:rPr>
          <w:rFonts w:ascii="Times New Roman" w:hAnsi="Times New Roman"/>
          <w:b/>
          <w:bCs/>
          <w:sz w:val="22"/>
          <w:szCs w:val="22"/>
        </w:rPr>
        <w:t xml:space="preserve">   </w:t>
      </w:r>
      <w:r w:rsidRPr="00CD59A4">
        <w:rPr>
          <w:rFonts w:ascii="Times New Roman" w:hAnsi="Times New Roman"/>
          <w:bCs/>
          <w:sz w:val="22"/>
          <w:szCs w:val="22"/>
        </w:rPr>
        <w:t>(</w:t>
      </w:r>
      <w:proofErr w:type="gramStart"/>
      <w:r w:rsidRPr="00CD59A4">
        <w:rPr>
          <w:rFonts w:ascii="Times New Roman" w:hAnsi="Times New Roman"/>
          <w:bCs/>
          <w:sz w:val="22"/>
          <w:szCs w:val="22"/>
        </w:rPr>
        <w:t>у</w:t>
      </w:r>
      <w:proofErr w:type="gramEnd"/>
      <w:r w:rsidRPr="00CD59A4">
        <w:rPr>
          <w:rFonts w:ascii="Times New Roman" w:hAnsi="Times New Roman"/>
          <w:bCs/>
          <w:sz w:val="22"/>
          <w:szCs w:val="22"/>
        </w:rPr>
        <w:t xml:space="preserve"> даљем тексту: И</w:t>
      </w:r>
      <w:r w:rsidRPr="00CD59A4">
        <w:rPr>
          <w:rFonts w:ascii="Times New Roman" w:hAnsi="Times New Roman"/>
          <w:bCs/>
          <w:sz w:val="22"/>
          <w:szCs w:val="22"/>
          <w:lang w:val="sr-Cyrl-CS"/>
        </w:rPr>
        <w:t>споручилац</w:t>
      </w:r>
      <w:r w:rsidRPr="00CD59A4">
        <w:rPr>
          <w:rFonts w:ascii="Times New Roman" w:hAnsi="Times New Roman"/>
          <w:sz w:val="22"/>
          <w:szCs w:val="22"/>
        </w:rPr>
        <w:t>), с друге стране</w:t>
      </w:r>
      <w:r w:rsidRPr="00CD59A4">
        <w:rPr>
          <w:rFonts w:ascii="Times New Roman" w:hAnsi="Times New Roman"/>
          <w:bCs/>
          <w:sz w:val="22"/>
          <w:szCs w:val="22"/>
        </w:rPr>
        <w:t xml:space="preserve">. </w:t>
      </w:r>
    </w:p>
    <w:p w:rsidR="007B214D" w:rsidRDefault="007B214D" w:rsidP="007B214D">
      <w:pPr>
        <w:pStyle w:val="NoSpacing"/>
        <w:rPr>
          <w:rFonts w:ascii="Times New Roman" w:hAnsi="Times New Roman"/>
          <w:b/>
        </w:rPr>
      </w:pPr>
    </w:p>
    <w:p w:rsidR="008B2536" w:rsidRPr="008C1DFE" w:rsidRDefault="008B2536">
      <w:pPr>
        <w:widowControl w:val="0"/>
        <w:tabs>
          <w:tab w:val="left" w:pos="855"/>
        </w:tabs>
        <w:autoSpaceDE w:val="0"/>
        <w:spacing w:line="240" w:lineRule="auto"/>
        <w:jc w:val="center"/>
        <w:rPr>
          <w:sz w:val="22"/>
          <w:szCs w:val="22"/>
          <w:lang w:val="sr-Cyrl-CS"/>
        </w:rPr>
      </w:pPr>
      <w:proofErr w:type="gramStart"/>
      <w:r w:rsidRPr="008C1DFE">
        <w:rPr>
          <w:b/>
          <w:bCs/>
          <w:sz w:val="22"/>
          <w:szCs w:val="22"/>
        </w:rPr>
        <w:t>Члан 1.</w:t>
      </w:r>
      <w:proofErr w:type="gramEnd"/>
    </w:p>
    <w:p w:rsidR="008B2536" w:rsidRPr="008C1DFE" w:rsidRDefault="008B2536">
      <w:pPr>
        <w:pStyle w:val="NoSpacing"/>
        <w:ind w:firstLine="720"/>
        <w:jc w:val="both"/>
        <w:rPr>
          <w:rFonts w:ascii="Times New Roman" w:hAnsi="Times New Roman" w:cs="Times New Roman"/>
          <w:lang w:val="sr-Cyrl-CS"/>
        </w:rPr>
      </w:pPr>
      <w:r w:rsidRPr="008C1DFE">
        <w:rPr>
          <w:rFonts w:ascii="Times New Roman" w:hAnsi="Times New Roman" w:cs="Times New Roman"/>
          <w:lang w:val="sr-Cyrl-CS"/>
        </w:rPr>
        <w:t>Уговорне стране сагласно констатују:</w:t>
      </w:r>
    </w:p>
    <w:p w:rsidR="008B2536" w:rsidRPr="008C1DFE" w:rsidRDefault="008B2536" w:rsidP="00FF6C41">
      <w:pPr>
        <w:widowControl w:val="0"/>
        <w:numPr>
          <w:ilvl w:val="0"/>
          <w:numId w:val="1"/>
        </w:numPr>
        <w:tabs>
          <w:tab w:val="left" w:pos="0"/>
        </w:tabs>
        <w:autoSpaceDE w:val="0"/>
        <w:spacing w:before="37" w:line="240" w:lineRule="auto"/>
        <w:ind w:left="0" w:firstLine="360"/>
        <w:jc w:val="both"/>
        <w:rPr>
          <w:sz w:val="22"/>
          <w:szCs w:val="22"/>
          <w:lang w:val="sr-Cyrl-CS"/>
        </w:rPr>
      </w:pPr>
      <w:r w:rsidRPr="008C1DFE">
        <w:rPr>
          <w:sz w:val="22"/>
          <w:szCs w:val="22"/>
          <w:lang w:val="sr-Cyrl-CS"/>
        </w:rPr>
        <w:t>да је Наручилац на основу члана 32. Закона о јавним набавкама („Службени гласник РС“, број 124/12</w:t>
      </w:r>
      <w:r w:rsidR="000225FF">
        <w:rPr>
          <w:sz w:val="22"/>
          <w:szCs w:val="22"/>
          <w:lang w:val="sr-Cyrl-CS"/>
        </w:rPr>
        <w:t>,14/15 И 68/15</w:t>
      </w:r>
      <w:r w:rsidRPr="008C1DFE">
        <w:rPr>
          <w:sz w:val="22"/>
          <w:szCs w:val="22"/>
          <w:lang w:val="sr-Cyrl-CS"/>
        </w:rPr>
        <w:t xml:space="preserve">) и Одлуке о покретању поступка,  број </w:t>
      </w:r>
      <w:r w:rsidR="00EC4EA8">
        <w:rPr>
          <w:sz w:val="22"/>
          <w:szCs w:val="22"/>
          <w:lang w:val="sr-Cyrl-CS"/>
        </w:rPr>
        <w:t>ЈН-01-</w:t>
      </w:r>
      <w:r w:rsidR="000225FF">
        <w:rPr>
          <w:sz w:val="22"/>
          <w:szCs w:val="22"/>
          <w:lang w:val="sr-Cyrl-CS"/>
        </w:rPr>
        <w:t>4</w:t>
      </w:r>
      <w:r w:rsidR="000225FF">
        <w:rPr>
          <w:sz w:val="22"/>
          <w:szCs w:val="22"/>
        </w:rPr>
        <w:t>/</w:t>
      </w:r>
      <w:r w:rsidR="000225FF">
        <w:rPr>
          <w:sz w:val="22"/>
          <w:szCs w:val="22"/>
          <w:lang w:val="sr-Cyrl-CS"/>
        </w:rPr>
        <w:t>9</w:t>
      </w:r>
      <w:r w:rsidR="00EC4EA8">
        <w:rPr>
          <w:sz w:val="22"/>
          <w:szCs w:val="22"/>
          <w:lang w:val="sr-Cyrl-CS"/>
        </w:rPr>
        <w:t>-1-201</w:t>
      </w:r>
      <w:r w:rsidR="000225FF">
        <w:rPr>
          <w:sz w:val="22"/>
          <w:szCs w:val="22"/>
          <w:lang w:val="sr-Cyrl-CS"/>
        </w:rPr>
        <w:t>6</w:t>
      </w:r>
      <w:r w:rsidRPr="008C1DFE">
        <w:rPr>
          <w:sz w:val="22"/>
          <w:szCs w:val="22"/>
          <w:lang w:val="sr-Cyrl-CS"/>
        </w:rPr>
        <w:t xml:space="preserve"> од </w:t>
      </w:r>
      <w:r w:rsidR="000225FF">
        <w:rPr>
          <w:sz w:val="22"/>
          <w:szCs w:val="22"/>
          <w:lang w:val="sr-Cyrl-CS"/>
        </w:rPr>
        <w:t>15</w:t>
      </w:r>
      <w:r w:rsidRPr="008C1DFE">
        <w:rPr>
          <w:sz w:val="22"/>
          <w:szCs w:val="22"/>
          <w:lang w:val="sr-Cyrl-CS"/>
        </w:rPr>
        <w:t>.0</w:t>
      </w:r>
      <w:r w:rsidR="000225FF">
        <w:rPr>
          <w:sz w:val="22"/>
          <w:szCs w:val="22"/>
          <w:lang w:val="sr-Cyrl-CS"/>
        </w:rPr>
        <w:t>3</w:t>
      </w:r>
      <w:r w:rsidRPr="008C1DFE">
        <w:rPr>
          <w:sz w:val="22"/>
          <w:szCs w:val="22"/>
          <w:lang w:val="sr-Cyrl-CS"/>
        </w:rPr>
        <w:t>.201</w:t>
      </w:r>
      <w:r w:rsidR="000225FF">
        <w:rPr>
          <w:sz w:val="22"/>
          <w:szCs w:val="22"/>
          <w:lang w:val="sr-Cyrl-CS"/>
        </w:rPr>
        <w:t>6</w:t>
      </w:r>
      <w:r w:rsidRPr="008C1DFE">
        <w:rPr>
          <w:sz w:val="22"/>
          <w:szCs w:val="22"/>
          <w:lang w:val="sr-Cyrl-CS"/>
        </w:rPr>
        <w:t>. године, спровео от</w:t>
      </w:r>
      <w:r w:rsidR="00EC4EA8">
        <w:rPr>
          <w:sz w:val="22"/>
          <w:szCs w:val="22"/>
          <w:lang w:val="sr-Cyrl-CS"/>
        </w:rPr>
        <w:t xml:space="preserve">ворени поступак јавне набавке, </w:t>
      </w:r>
      <w:r w:rsidRPr="008C1DFE">
        <w:rPr>
          <w:sz w:val="22"/>
          <w:szCs w:val="22"/>
          <w:lang w:val="sr-Cyrl-CS"/>
        </w:rPr>
        <w:t xml:space="preserve"> под ознаком и бројем ЈН-</w:t>
      </w:r>
      <w:r w:rsidR="00EC4EA8">
        <w:rPr>
          <w:sz w:val="22"/>
          <w:szCs w:val="22"/>
          <w:lang w:val="sr-Cyrl-CS"/>
        </w:rPr>
        <w:t>01-</w:t>
      </w:r>
      <w:r w:rsidR="000225FF">
        <w:rPr>
          <w:sz w:val="22"/>
          <w:szCs w:val="22"/>
          <w:lang w:val="sr-Cyrl-CS"/>
        </w:rPr>
        <w:t>4</w:t>
      </w:r>
      <w:r w:rsidR="000D1730">
        <w:rPr>
          <w:sz w:val="22"/>
          <w:szCs w:val="22"/>
        </w:rPr>
        <w:t>/</w:t>
      </w:r>
      <w:r w:rsidR="000225FF">
        <w:rPr>
          <w:sz w:val="22"/>
          <w:szCs w:val="22"/>
          <w:lang w:val="sr-Cyrl-CS"/>
        </w:rPr>
        <w:t>9</w:t>
      </w:r>
      <w:r w:rsidR="00EC4EA8">
        <w:rPr>
          <w:sz w:val="22"/>
          <w:szCs w:val="22"/>
          <w:lang w:val="sr-Cyrl-CS"/>
        </w:rPr>
        <w:t>-201</w:t>
      </w:r>
      <w:r w:rsidR="000225FF">
        <w:rPr>
          <w:sz w:val="22"/>
          <w:szCs w:val="22"/>
          <w:lang w:val="sr-Cyrl-CS"/>
        </w:rPr>
        <w:t>6</w:t>
      </w:r>
      <w:r w:rsidRPr="008C1DFE">
        <w:rPr>
          <w:sz w:val="22"/>
          <w:szCs w:val="22"/>
          <w:lang w:val="sr-Cyrl-CS"/>
        </w:rPr>
        <w:t xml:space="preserve">, чији је предмет набавка </w:t>
      </w:r>
      <w:r w:rsidR="00EC4EA8">
        <w:rPr>
          <w:sz w:val="22"/>
          <w:szCs w:val="22"/>
          <w:lang w:val="sr-Cyrl-CS"/>
        </w:rPr>
        <w:t>дијагностичких китова за Лабораторију за дијагностику спонгиформних енцефалопатија</w:t>
      </w:r>
      <w:r w:rsidR="00A06387">
        <w:rPr>
          <w:sz w:val="22"/>
          <w:szCs w:val="22"/>
          <w:lang w:val="sr-Cyrl-CS"/>
        </w:rPr>
        <w:t xml:space="preserve"> Факултета ветеринарске медицине</w:t>
      </w:r>
      <w:r w:rsidR="000058CD" w:rsidRPr="008C1DFE">
        <w:rPr>
          <w:sz w:val="22"/>
          <w:szCs w:val="22"/>
          <w:lang w:val="sr-Cyrl-CS"/>
        </w:rPr>
        <w:t xml:space="preserve"> </w:t>
      </w:r>
      <w:r w:rsidRPr="008C1DFE">
        <w:rPr>
          <w:sz w:val="22"/>
          <w:szCs w:val="22"/>
          <w:lang w:val="sr-Cyrl-CS"/>
        </w:rPr>
        <w:t>;</w:t>
      </w:r>
    </w:p>
    <w:p w:rsidR="008B2536" w:rsidRPr="008C1DFE" w:rsidRDefault="008B2536" w:rsidP="00FF6C41">
      <w:pPr>
        <w:widowControl w:val="0"/>
        <w:numPr>
          <w:ilvl w:val="0"/>
          <w:numId w:val="1"/>
        </w:numPr>
        <w:tabs>
          <w:tab w:val="left" w:pos="0"/>
        </w:tabs>
        <w:autoSpaceDE w:val="0"/>
        <w:spacing w:before="37" w:line="240" w:lineRule="auto"/>
        <w:ind w:left="0" w:firstLine="360"/>
        <w:jc w:val="both"/>
        <w:rPr>
          <w:sz w:val="22"/>
          <w:szCs w:val="22"/>
          <w:lang w:val="sr-Cyrl-CS"/>
        </w:rPr>
      </w:pPr>
      <w:r w:rsidRPr="008C1DFE">
        <w:rPr>
          <w:sz w:val="22"/>
          <w:szCs w:val="22"/>
          <w:lang w:val="sr-Cyrl-CS"/>
        </w:rPr>
        <w:t xml:space="preserve">да је Испоручилац доставио понуду </w:t>
      </w:r>
      <w:r w:rsidR="000058CD" w:rsidRPr="008C1DFE">
        <w:rPr>
          <w:b/>
          <w:bCs/>
          <w:iCs/>
          <w:color w:val="auto"/>
          <w:sz w:val="22"/>
          <w:szCs w:val="22"/>
        </w:rPr>
        <w:t xml:space="preserve">_______ </w:t>
      </w:r>
      <w:r w:rsidR="000058CD" w:rsidRPr="008C1DFE">
        <w:rPr>
          <w:rFonts w:eastAsia="Times New Roman"/>
          <w:sz w:val="22"/>
          <w:szCs w:val="22"/>
        </w:rPr>
        <w:t>(</w:t>
      </w:r>
      <w:r w:rsidR="000058CD" w:rsidRPr="008C1DFE">
        <w:rPr>
          <w:rFonts w:eastAsia="Times New Roman"/>
          <w:i/>
          <w:sz w:val="22"/>
          <w:szCs w:val="22"/>
        </w:rPr>
        <w:t>уписати број п</w:t>
      </w:r>
      <w:r w:rsidR="00EC4EA8">
        <w:rPr>
          <w:rFonts w:eastAsia="Times New Roman"/>
          <w:i/>
          <w:sz w:val="22"/>
          <w:szCs w:val="22"/>
        </w:rPr>
        <w:t>онуде</w:t>
      </w:r>
      <w:r w:rsidR="000058CD" w:rsidRPr="008C1DFE">
        <w:rPr>
          <w:rFonts w:eastAsia="Times New Roman"/>
          <w:sz w:val="22"/>
          <w:szCs w:val="22"/>
        </w:rPr>
        <w:t>)</w:t>
      </w:r>
      <w:r w:rsidRPr="008C1DFE">
        <w:rPr>
          <w:sz w:val="22"/>
          <w:szCs w:val="22"/>
          <w:lang w:val="sr-Cyrl-CS"/>
        </w:rPr>
        <w:t xml:space="preserve">, заведену код Наручиоца под бројем  </w:t>
      </w:r>
      <w:r w:rsidRPr="008C1DFE">
        <w:rPr>
          <w:sz w:val="22"/>
          <w:szCs w:val="22"/>
          <w:lang w:val="sr-Latn-CS"/>
        </w:rPr>
        <w:t>XXXXXX</w:t>
      </w:r>
      <w:r w:rsidRPr="008C1DFE">
        <w:rPr>
          <w:sz w:val="22"/>
          <w:szCs w:val="22"/>
          <w:lang w:val="sr-Cyrl-CS"/>
        </w:rPr>
        <w:t xml:space="preserve"> од </w:t>
      </w:r>
      <w:r w:rsidRPr="008C1DFE">
        <w:rPr>
          <w:sz w:val="22"/>
          <w:szCs w:val="22"/>
          <w:lang w:val="sr-Latn-CS"/>
        </w:rPr>
        <w:t>XXXXXX</w:t>
      </w:r>
      <w:r w:rsidRPr="008C1DFE">
        <w:rPr>
          <w:sz w:val="22"/>
          <w:szCs w:val="22"/>
          <w:lang w:val="sr-Cyrl-CS"/>
        </w:rPr>
        <w:t>. године</w:t>
      </w:r>
      <w:r w:rsidR="008A2E42" w:rsidRPr="008C1DFE">
        <w:rPr>
          <w:sz w:val="22"/>
          <w:szCs w:val="22"/>
          <w:lang w:val="sr-Cyrl-CS"/>
        </w:rPr>
        <w:t xml:space="preserve"> </w:t>
      </w:r>
      <w:r w:rsidR="008A2E42" w:rsidRPr="008C1DFE">
        <w:rPr>
          <w:rFonts w:eastAsia="Times New Roman"/>
          <w:sz w:val="22"/>
          <w:szCs w:val="22"/>
        </w:rPr>
        <w:t>(</w:t>
      </w:r>
      <w:r w:rsidR="008A2E42" w:rsidRPr="008C1DFE">
        <w:rPr>
          <w:rFonts w:eastAsia="Times New Roman"/>
          <w:i/>
          <w:sz w:val="22"/>
          <w:szCs w:val="22"/>
        </w:rPr>
        <w:t>попуњава Наручилац</w:t>
      </w:r>
      <w:r w:rsidR="008A2E42" w:rsidRPr="008C1DFE">
        <w:rPr>
          <w:rFonts w:eastAsia="Times New Roman"/>
          <w:sz w:val="22"/>
          <w:szCs w:val="22"/>
        </w:rPr>
        <w:t>)</w:t>
      </w:r>
      <w:r w:rsidRPr="008C1DFE">
        <w:rPr>
          <w:sz w:val="22"/>
          <w:szCs w:val="22"/>
          <w:lang w:val="sr-Cyrl-CS"/>
        </w:rPr>
        <w:t xml:space="preserve">,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p>
    <w:p w:rsidR="008B2536" w:rsidRPr="008C1DFE" w:rsidRDefault="008B2536" w:rsidP="00FF6C41">
      <w:pPr>
        <w:widowControl w:val="0"/>
        <w:numPr>
          <w:ilvl w:val="0"/>
          <w:numId w:val="1"/>
        </w:numPr>
        <w:tabs>
          <w:tab w:val="left" w:pos="0"/>
        </w:tabs>
        <w:autoSpaceDE w:val="0"/>
        <w:spacing w:before="37" w:line="240" w:lineRule="auto"/>
        <w:ind w:left="0" w:firstLine="360"/>
        <w:jc w:val="both"/>
        <w:rPr>
          <w:sz w:val="22"/>
          <w:szCs w:val="22"/>
        </w:rPr>
      </w:pPr>
      <w:r w:rsidRPr="008C1DFE">
        <w:rPr>
          <w:sz w:val="22"/>
          <w:szCs w:val="22"/>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8C1DFE">
        <w:rPr>
          <w:sz w:val="22"/>
          <w:szCs w:val="22"/>
          <w:lang w:val="sr-Latn-CS"/>
        </w:rPr>
        <w:t>XXXXXX</w:t>
      </w:r>
      <w:r w:rsidRPr="008C1DFE">
        <w:rPr>
          <w:sz w:val="22"/>
          <w:szCs w:val="22"/>
          <w:lang w:val="sr-Cyrl-CS"/>
        </w:rPr>
        <w:t xml:space="preserve"> од </w:t>
      </w:r>
      <w:r w:rsidRPr="008C1DFE">
        <w:rPr>
          <w:sz w:val="22"/>
          <w:szCs w:val="22"/>
          <w:lang w:val="sr-Latn-CS"/>
        </w:rPr>
        <w:t>XXXXXX</w:t>
      </w:r>
      <w:r w:rsidRPr="008C1DFE">
        <w:rPr>
          <w:sz w:val="22"/>
          <w:szCs w:val="22"/>
          <w:lang w:val="sr-Cyrl-CS"/>
        </w:rPr>
        <w:t>. године</w:t>
      </w:r>
      <w:r w:rsidR="008A2E42" w:rsidRPr="008C1DFE">
        <w:rPr>
          <w:sz w:val="22"/>
          <w:szCs w:val="22"/>
          <w:lang w:val="sr-Cyrl-CS"/>
        </w:rPr>
        <w:t xml:space="preserve"> </w:t>
      </w:r>
      <w:r w:rsidR="008A2E42" w:rsidRPr="008C1DFE">
        <w:rPr>
          <w:rFonts w:eastAsia="Times New Roman"/>
          <w:sz w:val="22"/>
          <w:szCs w:val="22"/>
        </w:rPr>
        <w:t>(</w:t>
      </w:r>
      <w:r w:rsidR="008A2E42" w:rsidRPr="008C1DFE">
        <w:rPr>
          <w:rFonts w:eastAsia="Times New Roman"/>
          <w:i/>
          <w:sz w:val="22"/>
          <w:szCs w:val="22"/>
        </w:rPr>
        <w:t>попуњава Наручилац</w:t>
      </w:r>
      <w:r w:rsidR="008A2E42" w:rsidRPr="008C1DFE">
        <w:rPr>
          <w:rFonts w:eastAsia="Times New Roman"/>
          <w:sz w:val="22"/>
          <w:szCs w:val="22"/>
        </w:rPr>
        <w:t>)</w:t>
      </w:r>
      <w:r w:rsidRPr="008C1DFE">
        <w:rPr>
          <w:sz w:val="22"/>
          <w:szCs w:val="22"/>
          <w:lang w:val="sr-Cyrl-CS"/>
        </w:rPr>
        <w:t xml:space="preserve">,  којом је Испоручиоцу доделио уговор о набавци </w:t>
      </w:r>
      <w:r w:rsidR="00D05CC5">
        <w:rPr>
          <w:sz w:val="22"/>
          <w:szCs w:val="22"/>
          <w:lang w:val="sr-Cyrl-CS"/>
        </w:rPr>
        <w:t>дијагностичких китова</w:t>
      </w:r>
    </w:p>
    <w:p w:rsidR="008B2536" w:rsidRPr="008C1DFE" w:rsidRDefault="008B2536">
      <w:pPr>
        <w:widowControl w:val="0"/>
        <w:tabs>
          <w:tab w:val="left" w:pos="855"/>
        </w:tabs>
        <w:autoSpaceDE w:val="0"/>
        <w:spacing w:line="240" w:lineRule="auto"/>
        <w:jc w:val="both"/>
        <w:rPr>
          <w:sz w:val="22"/>
          <w:szCs w:val="22"/>
        </w:rPr>
      </w:pPr>
    </w:p>
    <w:p w:rsidR="008B2536" w:rsidRPr="008C1DFE" w:rsidRDefault="008B2536">
      <w:pPr>
        <w:widowControl w:val="0"/>
        <w:tabs>
          <w:tab w:val="center" w:pos="5674"/>
        </w:tabs>
        <w:autoSpaceDE w:val="0"/>
        <w:spacing w:line="240" w:lineRule="auto"/>
        <w:jc w:val="center"/>
        <w:rPr>
          <w:sz w:val="22"/>
          <w:szCs w:val="22"/>
        </w:rPr>
      </w:pPr>
      <w:proofErr w:type="gramStart"/>
      <w:r w:rsidRPr="008C1DFE">
        <w:rPr>
          <w:b/>
          <w:bCs/>
          <w:sz w:val="22"/>
          <w:szCs w:val="22"/>
        </w:rPr>
        <w:t>Члан 2.</w:t>
      </w:r>
      <w:proofErr w:type="gramEnd"/>
    </w:p>
    <w:p w:rsidR="00945392" w:rsidRPr="008C1DFE" w:rsidRDefault="008B2536" w:rsidP="008A2E42">
      <w:pPr>
        <w:pStyle w:val="NoSpacing"/>
        <w:jc w:val="both"/>
        <w:rPr>
          <w:rFonts w:ascii="Times New Roman" w:hAnsi="Times New Roman" w:cs="Times New Roman"/>
        </w:rPr>
      </w:pPr>
      <w:r w:rsidRPr="008C1DFE">
        <w:rPr>
          <w:rFonts w:ascii="Times New Roman" w:hAnsi="Times New Roman" w:cs="Times New Roman"/>
        </w:rPr>
        <w:tab/>
        <w:t xml:space="preserve">Предмет уговора је набавка </w:t>
      </w:r>
      <w:r w:rsidR="00D05CC5">
        <w:rPr>
          <w:rFonts w:ascii="Times New Roman" w:hAnsi="Times New Roman" w:cs="Times New Roman"/>
        </w:rPr>
        <w:t>дијагностичких китова</w:t>
      </w:r>
      <w:r w:rsidR="00D05CC5">
        <w:rPr>
          <w:rFonts w:ascii="Times New Roman" w:hAnsi="Times New Roman" w:cs="Times New Roman"/>
          <w:i/>
        </w:rPr>
        <w:t xml:space="preserve"> за Лабораторију за дијагностику</w:t>
      </w:r>
      <w:r w:rsidR="008C1DFE">
        <w:rPr>
          <w:rFonts w:ascii="Times New Roman" w:hAnsi="Times New Roman" w:cs="Times New Roman"/>
          <w:i/>
        </w:rPr>
        <w:t xml:space="preserve"> </w:t>
      </w:r>
      <w:r w:rsidR="00D05CC5">
        <w:rPr>
          <w:rFonts w:ascii="Times New Roman" w:hAnsi="Times New Roman" w:cs="Times New Roman"/>
          <w:i/>
        </w:rPr>
        <w:t xml:space="preserve">спонгиформних </w:t>
      </w:r>
      <w:proofErr w:type="gramStart"/>
      <w:r w:rsidR="00D05CC5">
        <w:rPr>
          <w:rFonts w:ascii="Times New Roman" w:hAnsi="Times New Roman" w:cs="Times New Roman"/>
          <w:i/>
        </w:rPr>
        <w:t>енцефалопатија</w:t>
      </w:r>
      <w:r w:rsidR="00A96C47">
        <w:rPr>
          <w:rFonts w:ascii="Times New Roman" w:hAnsi="Times New Roman" w:cs="Times New Roman"/>
          <w:i/>
        </w:rPr>
        <w:t xml:space="preserve"> </w:t>
      </w:r>
      <w:r w:rsidR="008A2E42" w:rsidRPr="008C1DFE">
        <w:rPr>
          <w:rFonts w:ascii="Times New Roman" w:eastAsia="Times New Roman" w:hAnsi="Times New Roman" w:cs="Times New Roman"/>
          <w:color w:val="000000"/>
        </w:rPr>
        <w:t>,</w:t>
      </w:r>
      <w:proofErr w:type="gramEnd"/>
      <w:r w:rsidR="00A96C47">
        <w:rPr>
          <w:rFonts w:ascii="Times New Roman" w:eastAsia="Times New Roman" w:hAnsi="Times New Roman" w:cs="Times New Roman"/>
          <w:color w:val="000000"/>
        </w:rPr>
        <w:t xml:space="preserve"> Факултета ветеринарске медицине</w:t>
      </w:r>
      <w:r w:rsidRPr="008C1DFE">
        <w:rPr>
          <w:rFonts w:ascii="Times New Roman" w:hAnsi="Times New Roman" w:cs="Times New Roman"/>
        </w:rPr>
        <w:t xml:space="preserve"> (у даљем тексту: предмет набавке) </w:t>
      </w:r>
      <w:r w:rsidRPr="008C1DFE">
        <w:rPr>
          <w:rFonts w:ascii="Times New Roman" w:hAnsi="Times New Roman" w:cs="Times New Roman"/>
          <w:lang w:val="sr-Cyrl-CS"/>
        </w:rPr>
        <w:t>у свему према конкурсној документацији и понуди Испоручиоца</w:t>
      </w:r>
      <w:r w:rsidRPr="008C1DFE">
        <w:rPr>
          <w:rFonts w:ascii="Times New Roman" w:hAnsi="Times New Roman" w:cs="Times New Roman"/>
        </w:rPr>
        <w:t xml:space="preserve">. </w:t>
      </w:r>
    </w:p>
    <w:p w:rsidR="008B2536" w:rsidRPr="008C1DFE" w:rsidRDefault="008B2536" w:rsidP="00945392">
      <w:pPr>
        <w:pStyle w:val="NoSpacing"/>
        <w:rPr>
          <w:rFonts w:ascii="Times New Roman" w:hAnsi="Times New Roman" w:cs="Times New Roman"/>
          <w:b/>
          <w:bCs/>
        </w:rPr>
      </w:pPr>
      <w:r w:rsidRPr="008C1DFE">
        <w:rPr>
          <w:rFonts w:ascii="Times New Roman" w:hAnsi="Times New Roman" w:cs="Times New Roman"/>
        </w:rPr>
        <w:t xml:space="preserve"> </w:t>
      </w:r>
    </w:p>
    <w:p w:rsidR="008D26D6" w:rsidRPr="00C10F67" w:rsidRDefault="00C10F67" w:rsidP="00C10F67">
      <w:pPr>
        <w:pStyle w:val="NoSpacing"/>
        <w:jc w:val="center"/>
        <w:rPr>
          <w:rFonts w:ascii="Times New Roman" w:hAnsi="Times New Roman" w:cs="Times New Roman"/>
          <w:b/>
          <w:bCs/>
        </w:rPr>
      </w:pPr>
      <w:proofErr w:type="gramStart"/>
      <w:r>
        <w:rPr>
          <w:rFonts w:ascii="Times New Roman" w:hAnsi="Times New Roman" w:cs="Times New Roman"/>
          <w:b/>
          <w:bCs/>
        </w:rPr>
        <w:t>Члан 3.</w:t>
      </w:r>
      <w:proofErr w:type="gramEnd"/>
    </w:p>
    <w:p w:rsidR="008B2536" w:rsidRPr="002C5670" w:rsidRDefault="008B2536" w:rsidP="000225FF">
      <w:pPr>
        <w:widowControl w:val="0"/>
        <w:autoSpaceDE w:val="0"/>
        <w:spacing w:line="240" w:lineRule="auto"/>
        <w:ind w:firstLine="708"/>
        <w:jc w:val="center"/>
        <w:rPr>
          <w:sz w:val="22"/>
          <w:szCs w:val="22"/>
        </w:rPr>
      </w:pPr>
      <w:r w:rsidRPr="008C1DFE">
        <w:rPr>
          <w:sz w:val="22"/>
          <w:szCs w:val="22"/>
          <w:lang w:val="sr-Cyrl-CS"/>
        </w:rPr>
        <w:t>Укупна вредност набавке уговора</w:t>
      </w:r>
      <w:r w:rsidR="00005B71" w:rsidRPr="008C1DFE">
        <w:rPr>
          <w:sz w:val="22"/>
          <w:szCs w:val="22"/>
          <w:lang w:val="sr-Cyrl-CS"/>
        </w:rPr>
        <w:t xml:space="preserve"> се на период од годину дана од дана закључења</w:t>
      </w:r>
      <w:r w:rsidR="00005B71" w:rsidRPr="008C1DFE">
        <w:rPr>
          <w:sz w:val="22"/>
          <w:szCs w:val="22"/>
        </w:rPr>
        <w:t xml:space="preserve"> и до максималног износа</w:t>
      </w:r>
      <w:r w:rsidR="00005B71" w:rsidRPr="008C1DFE">
        <w:rPr>
          <w:sz w:val="22"/>
          <w:szCs w:val="22"/>
          <w:lang w:val="sr-Cyrl-CS"/>
        </w:rPr>
        <w:t xml:space="preserve"> од </w:t>
      </w:r>
      <w:r w:rsidR="000225FF">
        <w:rPr>
          <w:sz w:val="22"/>
          <w:szCs w:val="22"/>
          <w:lang w:val="sr-Cyrl-CS"/>
        </w:rPr>
        <w:t>6</w:t>
      </w:r>
      <w:r w:rsidR="002C5670">
        <w:rPr>
          <w:sz w:val="22"/>
          <w:szCs w:val="22"/>
        </w:rPr>
        <w:t>.</w:t>
      </w:r>
      <w:r w:rsidR="000225FF">
        <w:rPr>
          <w:sz w:val="22"/>
          <w:szCs w:val="22"/>
          <w:lang w:val="sr-Cyrl-CS"/>
        </w:rPr>
        <w:t>0</w:t>
      </w:r>
      <w:r w:rsidR="002C5670">
        <w:rPr>
          <w:sz w:val="22"/>
          <w:szCs w:val="22"/>
        </w:rPr>
        <w:t xml:space="preserve">00.000,00 </w:t>
      </w:r>
      <w:r w:rsidRPr="008C1DFE">
        <w:rPr>
          <w:sz w:val="22"/>
          <w:szCs w:val="22"/>
          <w:lang w:val="sr-Cyrl-CS"/>
        </w:rPr>
        <w:t>динара без ПДВ-а</w:t>
      </w:r>
      <w:r w:rsidR="002C5670">
        <w:rPr>
          <w:rFonts w:eastAsia="Times New Roman"/>
          <w:sz w:val="22"/>
          <w:szCs w:val="22"/>
        </w:rPr>
        <w:t>.</w:t>
      </w:r>
    </w:p>
    <w:p w:rsidR="008B2536" w:rsidRPr="008C1DFE" w:rsidRDefault="008B2536">
      <w:pPr>
        <w:widowControl w:val="0"/>
        <w:tabs>
          <w:tab w:val="left" w:pos="0"/>
        </w:tabs>
        <w:autoSpaceDE w:val="0"/>
        <w:spacing w:line="240" w:lineRule="auto"/>
        <w:jc w:val="both"/>
        <w:rPr>
          <w:sz w:val="22"/>
          <w:szCs w:val="22"/>
          <w:lang w:val="sr-Cyrl-CS"/>
        </w:rPr>
      </w:pPr>
      <w:r w:rsidRPr="008C1DFE">
        <w:rPr>
          <w:sz w:val="22"/>
          <w:szCs w:val="22"/>
          <w:lang w:val="sr-Cyrl-CS"/>
        </w:rPr>
        <w:tab/>
      </w:r>
      <w:r w:rsidR="000225FF">
        <w:rPr>
          <w:sz w:val="22"/>
          <w:szCs w:val="22"/>
          <w:lang w:val="sr-Cyrl-CS"/>
        </w:rPr>
        <w:t xml:space="preserve">                                </w:t>
      </w:r>
      <w:r w:rsidRPr="008C1DFE">
        <w:rPr>
          <w:sz w:val="22"/>
          <w:szCs w:val="22"/>
          <w:lang w:val="sr-Cyrl-CS"/>
        </w:rPr>
        <w:t>Цене из понуде су фиксне и не могу се мењати.</w:t>
      </w:r>
    </w:p>
    <w:p w:rsidR="008B2536" w:rsidRPr="008C1DFE" w:rsidRDefault="008B2536">
      <w:pPr>
        <w:widowControl w:val="0"/>
        <w:tabs>
          <w:tab w:val="left" w:pos="0"/>
        </w:tabs>
        <w:autoSpaceDE w:val="0"/>
        <w:spacing w:line="240" w:lineRule="auto"/>
        <w:jc w:val="both"/>
        <w:rPr>
          <w:sz w:val="22"/>
          <w:szCs w:val="22"/>
          <w:lang w:val="sr-Cyrl-CS"/>
        </w:rPr>
      </w:pPr>
    </w:p>
    <w:p w:rsidR="008B2536" w:rsidRPr="008C1DFE" w:rsidRDefault="008B2536">
      <w:pPr>
        <w:widowControl w:val="0"/>
        <w:tabs>
          <w:tab w:val="left" w:pos="0"/>
        </w:tabs>
        <w:autoSpaceDE w:val="0"/>
        <w:spacing w:line="240" w:lineRule="auto"/>
        <w:jc w:val="center"/>
        <w:rPr>
          <w:sz w:val="22"/>
          <w:szCs w:val="22"/>
          <w:lang w:val="sr-Cyrl-CS"/>
        </w:rPr>
      </w:pPr>
      <w:r w:rsidRPr="008C1DFE">
        <w:rPr>
          <w:b/>
          <w:sz w:val="22"/>
          <w:szCs w:val="22"/>
          <w:lang w:val="sr-Cyrl-CS"/>
        </w:rPr>
        <w:t>Члан 4.</w:t>
      </w:r>
    </w:p>
    <w:p w:rsidR="008B2536" w:rsidRPr="008C1DFE" w:rsidRDefault="008B2536">
      <w:pPr>
        <w:widowControl w:val="0"/>
        <w:tabs>
          <w:tab w:val="left" w:pos="0"/>
        </w:tabs>
        <w:autoSpaceDE w:val="0"/>
        <w:spacing w:line="240" w:lineRule="auto"/>
        <w:jc w:val="both"/>
        <w:rPr>
          <w:sz w:val="22"/>
          <w:szCs w:val="22"/>
          <w:lang w:val="sr-Cyrl-CS"/>
        </w:rPr>
      </w:pPr>
      <w:r w:rsidRPr="008C1DFE">
        <w:rPr>
          <w:sz w:val="22"/>
          <w:szCs w:val="22"/>
          <w:lang w:val="sr-Cyrl-CS"/>
        </w:rPr>
        <w:tab/>
        <w:t>Испоручилац се обавезује да:</w:t>
      </w:r>
    </w:p>
    <w:p w:rsidR="008B2536" w:rsidRPr="008C1DFE" w:rsidRDefault="00D05CC5" w:rsidP="00FF6C41">
      <w:pPr>
        <w:widowControl w:val="0"/>
        <w:numPr>
          <w:ilvl w:val="0"/>
          <w:numId w:val="6"/>
        </w:numPr>
        <w:tabs>
          <w:tab w:val="left" w:pos="0"/>
        </w:tabs>
        <w:autoSpaceDE w:val="0"/>
        <w:spacing w:line="240" w:lineRule="auto"/>
        <w:ind w:left="0" w:firstLine="360"/>
        <w:jc w:val="both"/>
        <w:rPr>
          <w:sz w:val="22"/>
          <w:szCs w:val="22"/>
          <w:lang w:val="sr-Cyrl-CS"/>
        </w:rPr>
      </w:pPr>
      <w:r>
        <w:rPr>
          <w:sz w:val="22"/>
          <w:szCs w:val="22"/>
          <w:lang w:val="sr-Cyrl-CS"/>
        </w:rPr>
        <w:t>Наручиоцу</w:t>
      </w:r>
      <w:r w:rsidR="001403E3">
        <w:rPr>
          <w:sz w:val="22"/>
          <w:szCs w:val="22"/>
          <w:lang w:val="sr-Cyrl-CS"/>
        </w:rPr>
        <w:t xml:space="preserve"> испоручи предмет набавке у скл</w:t>
      </w:r>
      <w:r w:rsidR="00CD6DF7">
        <w:rPr>
          <w:sz w:val="22"/>
          <w:szCs w:val="22"/>
          <w:lang w:val="sr-Cyrl-CS"/>
        </w:rPr>
        <w:t>а</w:t>
      </w:r>
      <w:r w:rsidR="001403E3">
        <w:rPr>
          <w:sz w:val="22"/>
          <w:szCs w:val="22"/>
          <w:lang w:val="sr-Cyrl-CS"/>
        </w:rPr>
        <w:t>ду са законом, правилима струке, техничким прописима, нормативима и стандардима, под условима из Уговора, придржавајући се техничке спецификације и других услова из Конкурсне докуменатције</w:t>
      </w:r>
    </w:p>
    <w:p w:rsidR="008B2536" w:rsidRPr="00A06387" w:rsidRDefault="008B2536" w:rsidP="00FF6C41">
      <w:pPr>
        <w:widowControl w:val="0"/>
        <w:numPr>
          <w:ilvl w:val="0"/>
          <w:numId w:val="6"/>
        </w:numPr>
        <w:tabs>
          <w:tab w:val="left" w:pos="0"/>
        </w:tabs>
        <w:autoSpaceDE w:val="0"/>
        <w:spacing w:line="240" w:lineRule="auto"/>
        <w:ind w:left="0" w:firstLine="360"/>
        <w:jc w:val="both"/>
        <w:rPr>
          <w:sz w:val="22"/>
          <w:szCs w:val="22"/>
        </w:rPr>
      </w:pPr>
      <w:r w:rsidRPr="00D05CC5">
        <w:rPr>
          <w:sz w:val="22"/>
          <w:szCs w:val="22"/>
          <w:lang w:val="sr-Cyrl-CS"/>
        </w:rPr>
        <w:t>испоруч</w:t>
      </w:r>
      <w:r w:rsidR="00194751" w:rsidRPr="00D05CC5">
        <w:rPr>
          <w:sz w:val="22"/>
          <w:szCs w:val="22"/>
          <w:lang w:val="sr-Cyrl-CS"/>
        </w:rPr>
        <w:t>и</w:t>
      </w:r>
      <w:r w:rsidRPr="00D05CC5">
        <w:rPr>
          <w:sz w:val="22"/>
          <w:szCs w:val="22"/>
          <w:lang w:val="sr-Cyrl-CS"/>
        </w:rPr>
        <w:t xml:space="preserve"> предмет набавке </w:t>
      </w:r>
      <w:r w:rsidR="00A20D64" w:rsidRPr="00D05CC5">
        <w:rPr>
          <w:sz w:val="22"/>
          <w:szCs w:val="22"/>
          <w:lang w:val="sr-Cyrl-CS"/>
        </w:rPr>
        <w:t xml:space="preserve">сукцесивно </w:t>
      </w:r>
      <w:r w:rsidR="00A20D64" w:rsidRPr="00D05CC5">
        <w:rPr>
          <w:sz w:val="22"/>
          <w:szCs w:val="22"/>
        </w:rPr>
        <w:t xml:space="preserve">, </w:t>
      </w:r>
      <w:r w:rsidRPr="00D05CC5">
        <w:rPr>
          <w:sz w:val="22"/>
          <w:szCs w:val="22"/>
          <w:lang w:val="sr-Cyrl-CS"/>
        </w:rPr>
        <w:t xml:space="preserve">у року од </w:t>
      </w:r>
      <w:r w:rsidR="00DE1BA9" w:rsidRPr="00D05CC5">
        <w:rPr>
          <w:sz w:val="22"/>
          <w:szCs w:val="22"/>
          <w:lang w:val="sr-Cyrl-CS"/>
        </w:rPr>
        <w:t>_________</w:t>
      </w:r>
      <w:r w:rsidRPr="00D05CC5">
        <w:rPr>
          <w:sz w:val="22"/>
          <w:szCs w:val="22"/>
          <w:lang w:val="sr-Cyrl-CS"/>
        </w:rPr>
        <w:t xml:space="preserve"> дана </w:t>
      </w:r>
      <w:r w:rsidR="00681F47" w:rsidRPr="00D05CC5">
        <w:rPr>
          <w:bCs/>
          <w:sz w:val="22"/>
          <w:szCs w:val="22"/>
          <w:lang w:val="sr-Cyrl-CS"/>
        </w:rPr>
        <w:t xml:space="preserve">од дана достављања писменог налога </w:t>
      </w:r>
      <w:r w:rsidR="008D26D6">
        <w:rPr>
          <w:bCs/>
          <w:sz w:val="22"/>
          <w:szCs w:val="22"/>
          <w:lang w:val="sr-Cyrl-CS"/>
        </w:rPr>
        <w:t xml:space="preserve"> </w:t>
      </w:r>
      <w:r w:rsidR="00681F47" w:rsidRPr="00D05CC5">
        <w:rPr>
          <w:bCs/>
          <w:sz w:val="22"/>
          <w:szCs w:val="22"/>
          <w:lang w:val="sr-Cyrl-CS"/>
        </w:rPr>
        <w:t>Наручиоца</w:t>
      </w:r>
      <w:r w:rsidR="00F22332" w:rsidRPr="00D05CC5">
        <w:rPr>
          <w:sz w:val="22"/>
          <w:szCs w:val="22"/>
          <w:lang w:val="sr-Cyrl-CS"/>
        </w:rPr>
        <w:t>,</w:t>
      </w:r>
      <w:r w:rsidRPr="00D05CC5">
        <w:rPr>
          <w:sz w:val="22"/>
          <w:szCs w:val="22"/>
          <w:lang w:val="sr-Cyrl-CS"/>
        </w:rPr>
        <w:t xml:space="preserve"> на локацији</w:t>
      </w:r>
      <w:r w:rsidR="00D05CC5">
        <w:rPr>
          <w:sz w:val="22"/>
          <w:szCs w:val="22"/>
        </w:rPr>
        <w:t xml:space="preserve"> Факултет ветеринарске медицине, Булевар ослобођења 18, Беог</w:t>
      </w:r>
      <w:r w:rsidR="00A06387">
        <w:rPr>
          <w:sz w:val="22"/>
          <w:szCs w:val="22"/>
        </w:rPr>
        <w:t>рад</w:t>
      </w:r>
    </w:p>
    <w:p w:rsidR="00A06387" w:rsidRPr="00D05CC5" w:rsidRDefault="00A06387" w:rsidP="00FF6C41">
      <w:pPr>
        <w:widowControl w:val="0"/>
        <w:numPr>
          <w:ilvl w:val="0"/>
          <w:numId w:val="6"/>
        </w:numPr>
        <w:tabs>
          <w:tab w:val="left" w:pos="0"/>
        </w:tabs>
        <w:autoSpaceDE w:val="0"/>
        <w:spacing w:line="240" w:lineRule="auto"/>
        <w:ind w:left="0" w:firstLine="360"/>
        <w:jc w:val="both"/>
        <w:rPr>
          <w:sz w:val="22"/>
          <w:szCs w:val="22"/>
        </w:rPr>
      </w:pPr>
      <w:r>
        <w:rPr>
          <w:sz w:val="22"/>
          <w:szCs w:val="22"/>
        </w:rPr>
        <w:t xml:space="preserve"> Количине добара које су наведене у спецификацији конкурсне документације нису обавезјућег карактера за Наручиоца. Тачну количину и динамику испоруке Наручилац ће дефинисати</w:t>
      </w:r>
      <w:r w:rsidR="000225FF">
        <w:rPr>
          <w:sz w:val="22"/>
          <w:szCs w:val="22"/>
        </w:rPr>
        <w:t xml:space="preserve"> писаним налогом (наруџбеницом)</w:t>
      </w:r>
      <w:r w:rsidR="000225FF">
        <w:rPr>
          <w:sz w:val="22"/>
          <w:szCs w:val="22"/>
          <w:lang w:val="sr-Cyrl-CS"/>
        </w:rPr>
        <w:t>.</w:t>
      </w:r>
    </w:p>
    <w:p w:rsidR="008B2536" w:rsidRPr="008C1DFE" w:rsidRDefault="008B2536">
      <w:pPr>
        <w:widowControl w:val="0"/>
        <w:tabs>
          <w:tab w:val="left" w:pos="0"/>
        </w:tabs>
        <w:autoSpaceDE w:val="0"/>
        <w:spacing w:line="240" w:lineRule="auto"/>
        <w:jc w:val="center"/>
        <w:rPr>
          <w:sz w:val="22"/>
          <w:szCs w:val="22"/>
        </w:rPr>
      </w:pPr>
      <w:proofErr w:type="gramStart"/>
      <w:r w:rsidRPr="008C1DFE">
        <w:rPr>
          <w:b/>
          <w:bCs/>
          <w:sz w:val="22"/>
          <w:szCs w:val="22"/>
        </w:rPr>
        <w:t>Члан 5.</w:t>
      </w:r>
      <w:proofErr w:type="gramEnd"/>
    </w:p>
    <w:p w:rsidR="008B2536" w:rsidRPr="008C1DFE" w:rsidRDefault="008B2536">
      <w:pPr>
        <w:widowControl w:val="0"/>
        <w:tabs>
          <w:tab w:val="left" w:pos="0"/>
        </w:tabs>
        <w:autoSpaceDE w:val="0"/>
        <w:spacing w:line="240" w:lineRule="auto"/>
        <w:jc w:val="both"/>
        <w:rPr>
          <w:sz w:val="22"/>
          <w:szCs w:val="22"/>
          <w:lang w:val="ru-RU" w:eastAsia="en-US"/>
        </w:rPr>
      </w:pPr>
      <w:r w:rsidRPr="008C1DFE">
        <w:rPr>
          <w:sz w:val="22"/>
          <w:szCs w:val="22"/>
        </w:rPr>
        <w:tab/>
      </w:r>
      <w:r w:rsidRPr="008C1DFE">
        <w:rPr>
          <w:sz w:val="22"/>
          <w:szCs w:val="22"/>
          <w:lang w:val="ru-RU" w:eastAsia="en-US"/>
        </w:rPr>
        <w:t>Наручилац се обавезује да:</w:t>
      </w:r>
    </w:p>
    <w:p w:rsidR="008B2536" w:rsidRPr="008C1DFE" w:rsidRDefault="008B2536" w:rsidP="00FF6C41">
      <w:pPr>
        <w:widowControl w:val="0"/>
        <w:numPr>
          <w:ilvl w:val="0"/>
          <w:numId w:val="6"/>
        </w:numPr>
        <w:tabs>
          <w:tab w:val="left" w:pos="0"/>
        </w:tabs>
        <w:autoSpaceDE w:val="0"/>
        <w:spacing w:line="240" w:lineRule="auto"/>
        <w:jc w:val="both"/>
        <w:rPr>
          <w:sz w:val="22"/>
          <w:szCs w:val="22"/>
          <w:lang w:val="ru-RU" w:eastAsia="en-US"/>
        </w:rPr>
      </w:pPr>
      <w:r w:rsidRPr="008C1DFE">
        <w:rPr>
          <w:sz w:val="22"/>
          <w:szCs w:val="22"/>
          <w:lang w:val="ru-RU" w:eastAsia="en-US"/>
        </w:rPr>
        <w:t>обезбеди пријем предмета набавке на уговореној локацији;</w:t>
      </w:r>
    </w:p>
    <w:p w:rsidR="008B2536" w:rsidRPr="00A06387" w:rsidRDefault="008B2536" w:rsidP="00FF6C41">
      <w:pPr>
        <w:widowControl w:val="0"/>
        <w:numPr>
          <w:ilvl w:val="0"/>
          <w:numId w:val="6"/>
        </w:numPr>
        <w:tabs>
          <w:tab w:val="left" w:pos="0"/>
        </w:tabs>
        <w:autoSpaceDE w:val="0"/>
        <w:spacing w:line="240" w:lineRule="auto"/>
        <w:ind w:left="0" w:firstLine="360"/>
        <w:jc w:val="both"/>
        <w:rPr>
          <w:b/>
          <w:bCs/>
          <w:sz w:val="22"/>
          <w:szCs w:val="22"/>
        </w:rPr>
      </w:pPr>
      <w:r w:rsidRPr="008C1DFE">
        <w:rPr>
          <w:sz w:val="22"/>
          <w:szCs w:val="22"/>
          <w:lang w:val="ru-RU" w:eastAsia="en-US"/>
        </w:rPr>
        <w:t xml:space="preserve">плати уговорену цену Испоручиоцу за испоручени предмет набавке, у року од </w:t>
      </w:r>
      <w:r w:rsidR="008D26D6">
        <w:rPr>
          <w:sz w:val="22"/>
          <w:szCs w:val="22"/>
          <w:lang w:val="sr-Cyrl-CS"/>
        </w:rPr>
        <w:t>45</w:t>
      </w:r>
      <w:r w:rsidRPr="008C1DFE">
        <w:rPr>
          <w:sz w:val="22"/>
          <w:szCs w:val="22"/>
          <w:lang w:val="ru-RU" w:eastAsia="en-US"/>
        </w:rPr>
        <w:t xml:space="preserve"> дана од дана испоруке</w:t>
      </w:r>
      <w:r w:rsidR="009B5165" w:rsidRPr="008C1DFE">
        <w:rPr>
          <w:sz w:val="22"/>
          <w:szCs w:val="22"/>
          <w:lang w:val="ru-RU" w:eastAsia="en-US"/>
        </w:rPr>
        <w:t xml:space="preserve"> </w:t>
      </w:r>
      <w:r w:rsidRPr="008C1DFE">
        <w:rPr>
          <w:sz w:val="22"/>
          <w:szCs w:val="22"/>
          <w:lang w:val="ru-RU" w:eastAsia="en-US"/>
        </w:rPr>
        <w:t>и правилно испостављено</w:t>
      </w:r>
      <w:r w:rsidR="00CA7192" w:rsidRPr="008C1DFE">
        <w:rPr>
          <w:sz w:val="22"/>
          <w:szCs w:val="22"/>
          <w:lang w:val="ru-RU" w:eastAsia="en-US"/>
        </w:rPr>
        <w:t>г</w:t>
      </w:r>
      <w:r w:rsidRPr="008C1DFE">
        <w:rPr>
          <w:sz w:val="22"/>
          <w:szCs w:val="22"/>
          <w:lang w:val="ru-RU" w:eastAsia="en-US"/>
        </w:rPr>
        <w:t xml:space="preserve"> рачуна.</w:t>
      </w:r>
    </w:p>
    <w:p w:rsidR="00A06387" w:rsidRPr="008C1DFE" w:rsidRDefault="00A06387" w:rsidP="00A06387">
      <w:pPr>
        <w:widowControl w:val="0"/>
        <w:autoSpaceDE w:val="0"/>
        <w:spacing w:line="240" w:lineRule="auto"/>
        <w:jc w:val="both"/>
        <w:rPr>
          <w:b/>
          <w:bCs/>
          <w:sz w:val="22"/>
          <w:szCs w:val="22"/>
        </w:rPr>
      </w:pPr>
    </w:p>
    <w:p w:rsidR="008B2536" w:rsidRPr="00A06387" w:rsidRDefault="008B2536" w:rsidP="00A06387">
      <w:pPr>
        <w:widowControl w:val="0"/>
        <w:tabs>
          <w:tab w:val="center" w:pos="5674"/>
        </w:tabs>
        <w:autoSpaceDE w:val="0"/>
        <w:spacing w:before="195" w:line="240" w:lineRule="auto"/>
        <w:jc w:val="center"/>
        <w:rPr>
          <w:b/>
          <w:bCs/>
          <w:sz w:val="22"/>
          <w:szCs w:val="22"/>
        </w:rPr>
      </w:pPr>
      <w:r w:rsidRPr="008C1DFE">
        <w:rPr>
          <w:b/>
          <w:bCs/>
          <w:sz w:val="22"/>
          <w:szCs w:val="22"/>
        </w:rPr>
        <w:t>Члан 6.</w:t>
      </w:r>
    </w:p>
    <w:p w:rsidR="008B2536" w:rsidRDefault="008B2536">
      <w:pPr>
        <w:widowControl w:val="0"/>
        <w:tabs>
          <w:tab w:val="left" w:pos="0"/>
        </w:tabs>
        <w:autoSpaceDE w:val="0"/>
        <w:spacing w:line="240" w:lineRule="auto"/>
        <w:jc w:val="both"/>
        <w:rPr>
          <w:sz w:val="22"/>
          <w:szCs w:val="22"/>
          <w:lang w:val="sr-Cyrl-CS"/>
        </w:rPr>
      </w:pPr>
      <w:r w:rsidRPr="008C1DFE">
        <w:rPr>
          <w:b/>
          <w:sz w:val="22"/>
          <w:szCs w:val="22"/>
          <w:lang w:val="ru-RU" w:eastAsia="en-US"/>
        </w:rPr>
        <w:tab/>
      </w:r>
      <w:r w:rsidR="001403E3">
        <w:rPr>
          <w:sz w:val="22"/>
          <w:szCs w:val="22"/>
          <w:lang w:val="sr-Cyrl-CS"/>
        </w:rPr>
        <w:t>Испоручилац гарантује за квалитет испоручених добара и преузима све законске обавезе које се одонсе на отклањање последица које настану испоруком добара неодговарајућег квалитета.</w:t>
      </w:r>
    </w:p>
    <w:p w:rsidR="00A06387" w:rsidRDefault="00A06387">
      <w:pPr>
        <w:widowControl w:val="0"/>
        <w:tabs>
          <w:tab w:val="left" w:pos="0"/>
        </w:tabs>
        <w:autoSpaceDE w:val="0"/>
        <w:spacing w:line="240" w:lineRule="auto"/>
        <w:jc w:val="both"/>
        <w:rPr>
          <w:sz w:val="22"/>
          <w:szCs w:val="22"/>
          <w:lang w:val="sr-Cyrl-CS"/>
        </w:rPr>
      </w:pPr>
    </w:p>
    <w:p w:rsidR="00A06387" w:rsidRDefault="00A06387">
      <w:pPr>
        <w:widowControl w:val="0"/>
        <w:tabs>
          <w:tab w:val="left" w:pos="0"/>
        </w:tabs>
        <w:autoSpaceDE w:val="0"/>
        <w:spacing w:line="240" w:lineRule="auto"/>
        <w:jc w:val="both"/>
        <w:rPr>
          <w:b/>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A06387">
        <w:rPr>
          <w:b/>
          <w:sz w:val="22"/>
          <w:szCs w:val="22"/>
          <w:lang w:val="sr-Cyrl-CS"/>
        </w:rPr>
        <w:t>Члан 7.</w:t>
      </w:r>
    </w:p>
    <w:p w:rsidR="00A06387" w:rsidRPr="00A06387" w:rsidRDefault="00A06387">
      <w:pPr>
        <w:widowControl w:val="0"/>
        <w:tabs>
          <w:tab w:val="left" w:pos="0"/>
        </w:tabs>
        <w:autoSpaceDE w:val="0"/>
        <w:spacing w:line="240" w:lineRule="auto"/>
        <w:jc w:val="both"/>
        <w:rPr>
          <w:sz w:val="22"/>
          <w:szCs w:val="22"/>
        </w:rPr>
      </w:pPr>
      <w:r w:rsidRPr="00A06387">
        <w:rPr>
          <w:sz w:val="22"/>
          <w:szCs w:val="22"/>
        </w:rPr>
        <w:t>На</w:t>
      </w:r>
      <w:r w:rsidR="00AE5911">
        <w:rPr>
          <w:sz w:val="22"/>
          <w:szCs w:val="22"/>
        </w:rPr>
        <w:t xml:space="preserve">ручилац има право на рекламацију квалитета и количине испоручене робе, ком случају има право да уложи </w:t>
      </w:r>
      <w:r w:rsidR="00433C84">
        <w:rPr>
          <w:sz w:val="22"/>
          <w:szCs w:val="22"/>
        </w:rPr>
        <w:t xml:space="preserve"> </w:t>
      </w:r>
      <w:r w:rsidR="00AE5911">
        <w:rPr>
          <w:sz w:val="22"/>
          <w:szCs w:val="22"/>
        </w:rPr>
        <w:t xml:space="preserve">приговор без одлагања, одмах приликом преузимања робе, а у случају – пријема робе, а у случају скривених мана у року од 24 часа од сазнања за скривену ману. Уколико Испоручилац не изврши замену </w:t>
      </w:r>
      <w:proofErr w:type="gramStart"/>
      <w:r w:rsidR="00AE5911">
        <w:rPr>
          <w:sz w:val="22"/>
          <w:szCs w:val="22"/>
        </w:rPr>
        <w:t>робе ,</w:t>
      </w:r>
      <w:proofErr w:type="gramEnd"/>
      <w:r w:rsidR="00AE5911">
        <w:rPr>
          <w:sz w:val="22"/>
          <w:szCs w:val="22"/>
        </w:rPr>
        <w:t xml:space="preserve"> по позиву Наручиоца у примереном року, Наручилац задржава право да </w:t>
      </w:r>
      <w:r w:rsidR="00816756">
        <w:rPr>
          <w:sz w:val="22"/>
          <w:szCs w:val="22"/>
        </w:rPr>
        <w:t>дијагностичке китове одговарајућег квалитета  наручи од другог понуђача, с тим да исплата цене за исти пада на терет Испоручиоца.</w:t>
      </w:r>
    </w:p>
    <w:p w:rsidR="008B2536" w:rsidRPr="008C1DFE" w:rsidRDefault="008B2536">
      <w:pPr>
        <w:widowControl w:val="0"/>
        <w:tabs>
          <w:tab w:val="left" w:pos="0"/>
        </w:tabs>
        <w:autoSpaceDE w:val="0"/>
        <w:spacing w:line="240" w:lineRule="auto"/>
        <w:jc w:val="center"/>
        <w:rPr>
          <w:sz w:val="22"/>
          <w:szCs w:val="22"/>
          <w:lang w:val="sr-Cyrl-CS"/>
        </w:rPr>
      </w:pPr>
      <w:proofErr w:type="gramStart"/>
      <w:r w:rsidRPr="008C1DFE">
        <w:rPr>
          <w:b/>
          <w:bCs/>
          <w:sz w:val="22"/>
          <w:szCs w:val="22"/>
        </w:rPr>
        <w:t xml:space="preserve">Члан </w:t>
      </w:r>
      <w:r w:rsidR="00945392" w:rsidRPr="008C1DFE">
        <w:rPr>
          <w:b/>
          <w:bCs/>
          <w:sz w:val="22"/>
          <w:szCs w:val="22"/>
        </w:rPr>
        <w:t>8</w:t>
      </w:r>
      <w:r w:rsidRPr="008C1DFE">
        <w:rPr>
          <w:b/>
          <w:bCs/>
          <w:sz w:val="22"/>
          <w:szCs w:val="22"/>
        </w:rPr>
        <w:t>.</w:t>
      </w:r>
      <w:proofErr w:type="gramEnd"/>
    </w:p>
    <w:p w:rsidR="008B2536" w:rsidRPr="008C1DFE" w:rsidRDefault="008B2536">
      <w:pPr>
        <w:autoSpaceDE w:val="0"/>
        <w:spacing w:line="240" w:lineRule="auto"/>
        <w:ind w:firstLine="708"/>
        <w:jc w:val="both"/>
        <w:rPr>
          <w:sz w:val="22"/>
          <w:szCs w:val="22"/>
          <w:lang w:val="ru-RU"/>
        </w:rPr>
      </w:pPr>
      <w:r w:rsidRPr="008C1DFE">
        <w:rPr>
          <w:sz w:val="22"/>
          <w:szCs w:val="22"/>
          <w:lang w:val="sr-Cyrl-CS"/>
        </w:rPr>
        <w:t>Испоручилац је у обавези да, приликом закључења уговора, као средство финансијског обезбеђења за добро извршење посла, достави</w:t>
      </w:r>
      <w:r w:rsidR="00CD6DF7">
        <w:rPr>
          <w:sz w:val="22"/>
          <w:szCs w:val="22"/>
        </w:rPr>
        <w:t xml:space="preserve"> банкарску гаранцију или </w:t>
      </w:r>
      <w:r w:rsidRPr="008C1DFE">
        <w:rPr>
          <w:sz w:val="22"/>
          <w:szCs w:val="22"/>
          <w:lang w:val="sr-Cyrl-CS"/>
        </w:rPr>
        <w:t xml:space="preserve">бланко соло меницу регистровану код </w:t>
      </w:r>
      <w:r w:rsidR="006918AA" w:rsidRPr="008C1DFE">
        <w:rPr>
          <w:rFonts w:eastAsia="Times New Roman"/>
          <w:sz w:val="22"/>
          <w:szCs w:val="22"/>
          <w:lang w:val="sr-Cyrl-CS" w:eastAsia="en-US"/>
        </w:rPr>
        <w:t>Народне банке Србије</w:t>
      </w:r>
      <w:r w:rsidRPr="008C1DFE">
        <w:rPr>
          <w:sz w:val="22"/>
          <w:szCs w:val="22"/>
          <w:lang w:val="sr-Cyrl-CS"/>
        </w:rPr>
        <w:t xml:space="preserve">,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8C1DFE">
        <w:rPr>
          <w:rFonts w:eastAsia="Times New Roman"/>
          <w:bCs/>
          <w:iCs/>
          <w:sz w:val="22"/>
          <w:szCs w:val="22"/>
          <w:lang w:eastAsia="en-US"/>
        </w:rPr>
        <w:t>са роком важ</w:t>
      </w:r>
      <w:r w:rsidR="00194751" w:rsidRPr="008C1DFE">
        <w:rPr>
          <w:rFonts w:eastAsia="Times New Roman"/>
          <w:bCs/>
          <w:iCs/>
          <w:sz w:val="22"/>
          <w:szCs w:val="22"/>
          <w:lang w:eastAsia="en-US"/>
        </w:rPr>
        <w:t>ења</w:t>
      </w:r>
      <w:r w:rsidRPr="008C1DFE">
        <w:rPr>
          <w:rFonts w:eastAsia="Times New Roman"/>
          <w:bCs/>
          <w:iCs/>
          <w:sz w:val="22"/>
          <w:szCs w:val="22"/>
          <w:lang w:eastAsia="en-US"/>
        </w:rPr>
        <w:t xml:space="preserve"> који је 30 </w:t>
      </w:r>
      <w:r w:rsidRPr="008C1DFE">
        <w:rPr>
          <w:sz w:val="22"/>
          <w:szCs w:val="22"/>
          <w:lang w:val="sr-Latn-CS"/>
        </w:rPr>
        <w:t xml:space="preserve">(тридесет) </w:t>
      </w:r>
      <w:r w:rsidR="006918AA" w:rsidRPr="008C1DFE">
        <w:rPr>
          <w:rFonts w:eastAsia="Times New Roman"/>
          <w:bCs/>
          <w:iCs/>
          <w:sz w:val="22"/>
          <w:szCs w:val="22"/>
          <w:lang w:eastAsia="en-US"/>
        </w:rPr>
        <w:t xml:space="preserve">дана дужи од истека </w:t>
      </w:r>
      <w:r w:rsidR="006918AA" w:rsidRPr="008C1DFE">
        <w:rPr>
          <w:sz w:val="22"/>
          <w:szCs w:val="22"/>
          <w:lang w:val="sr-Cyrl-CS"/>
        </w:rPr>
        <w:t>рока на који је уговор закључен</w:t>
      </w:r>
      <w:r w:rsidRPr="008C1DFE">
        <w:rPr>
          <w:sz w:val="22"/>
          <w:szCs w:val="22"/>
          <w:lang w:val="sr-Cyrl-CS"/>
        </w:rPr>
        <w:t xml:space="preserve">. </w:t>
      </w:r>
    </w:p>
    <w:p w:rsidR="008B2536" w:rsidRPr="008C1DFE" w:rsidRDefault="008B2536">
      <w:pPr>
        <w:autoSpaceDE w:val="0"/>
        <w:spacing w:line="240" w:lineRule="auto"/>
        <w:ind w:firstLine="708"/>
        <w:jc w:val="both"/>
        <w:rPr>
          <w:sz w:val="22"/>
          <w:szCs w:val="22"/>
        </w:rPr>
      </w:pPr>
      <w:r w:rsidRPr="008C1DFE">
        <w:rPr>
          <w:sz w:val="22"/>
          <w:szCs w:val="22"/>
          <w:lang w:val="ru-RU"/>
        </w:rPr>
        <w:t>Наручилац има право на наплату средства финансијског обезбеђење за добро извршење посла, без посебног обавештења Испоручиоца</w:t>
      </w:r>
      <w:r w:rsidRPr="008C1DFE">
        <w:rPr>
          <w:sz w:val="22"/>
          <w:szCs w:val="22"/>
          <w:lang w:val="sr-Cyrl-CS"/>
        </w:rPr>
        <w:t xml:space="preserve">, </w:t>
      </w:r>
      <w:r w:rsidRPr="008C1DFE">
        <w:rPr>
          <w:sz w:val="22"/>
          <w:szCs w:val="22"/>
          <w:lang w:val="ru-RU"/>
        </w:rPr>
        <w:t>у случају да исти наруши сигурност уговора,</w:t>
      </w:r>
      <w:r w:rsidRPr="008C1DFE">
        <w:rPr>
          <w:sz w:val="22"/>
          <w:szCs w:val="22"/>
        </w:rPr>
        <w:t xml:space="preserve"> односно не извршава своје уговорне обавезе у роковима и на начин предвиђен </w:t>
      </w:r>
      <w:r w:rsidR="00194751" w:rsidRPr="008C1DFE">
        <w:rPr>
          <w:sz w:val="22"/>
          <w:szCs w:val="22"/>
        </w:rPr>
        <w:t xml:space="preserve">овим </w:t>
      </w:r>
      <w:r w:rsidRPr="008C1DFE">
        <w:rPr>
          <w:sz w:val="22"/>
          <w:szCs w:val="22"/>
        </w:rPr>
        <w:t>уговором.</w:t>
      </w:r>
      <w:r w:rsidRPr="008C1DFE">
        <w:rPr>
          <w:sz w:val="22"/>
          <w:szCs w:val="22"/>
          <w:lang w:val="sr-Latn-CS"/>
        </w:rPr>
        <w:t xml:space="preserve"> </w:t>
      </w:r>
    </w:p>
    <w:p w:rsidR="00945392" w:rsidRPr="008C1DFE" w:rsidRDefault="00945392">
      <w:pPr>
        <w:autoSpaceDE w:val="0"/>
        <w:spacing w:line="240" w:lineRule="auto"/>
        <w:ind w:firstLine="708"/>
        <w:jc w:val="both"/>
        <w:rPr>
          <w:sz w:val="22"/>
          <w:szCs w:val="22"/>
          <w:shd w:val="clear" w:color="auto" w:fill="FF0000"/>
        </w:rPr>
      </w:pPr>
    </w:p>
    <w:p w:rsidR="008B2536" w:rsidRPr="008C1DFE" w:rsidRDefault="008B2536">
      <w:pPr>
        <w:widowControl w:val="0"/>
        <w:tabs>
          <w:tab w:val="left" w:pos="8931"/>
        </w:tabs>
        <w:autoSpaceDE w:val="0"/>
        <w:spacing w:line="320" w:lineRule="exact"/>
        <w:jc w:val="center"/>
        <w:rPr>
          <w:b/>
          <w:sz w:val="22"/>
          <w:szCs w:val="22"/>
        </w:rPr>
      </w:pPr>
      <w:r w:rsidRPr="008C1DFE">
        <w:rPr>
          <w:b/>
          <w:bCs/>
          <w:sz w:val="22"/>
          <w:szCs w:val="22"/>
          <w:lang w:val="sr-Cyrl-CS"/>
        </w:rPr>
        <w:t xml:space="preserve">Члан </w:t>
      </w:r>
      <w:r w:rsidR="00945392" w:rsidRPr="008C1DFE">
        <w:rPr>
          <w:b/>
          <w:bCs/>
          <w:sz w:val="22"/>
          <w:szCs w:val="22"/>
          <w:lang w:val="sr-Cyrl-CS"/>
        </w:rPr>
        <w:t>9</w:t>
      </w:r>
      <w:r w:rsidRPr="008C1DFE">
        <w:rPr>
          <w:b/>
          <w:bCs/>
          <w:sz w:val="22"/>
          <w:szCs w:val="22"/>
          <w:lang w:val="sr-Cyrl-CS"/>
        </w:rPr>
        <w:t>.</w:t>
      </w:r>
    </w:p>
    <w:p w:rsidR="00816756" w:rsidRPr="002C5670" w:rsidRDefault="008B2536">
      <w:pPr>
        <w:widowControl w:val="0"/>
        <w:tabs>
          <w:tab w:val="center" w:pos="0"/>
        </w:tabs>
        <w:autoSpaceDE w:val="0"/>
        <w:spacing w:line="240" w:lineRule="auto"/>
        <w:jc w:val="both"/>
        <w:rPr>
          <w:sz w:val="22"/>
          <w:szCs w:val="22"/>
          <w:lang w:val="sr-Cyrl-CS"/>
        </w:rPr>
      </w:pPr>
      <w:r w:rsidRPr="00816756">
        <w:rPr>
          <w:sz w:val="22"/>
          <w:szCs w:val="22"/>
        </w:rPr>
        <w:tab/>
      </w:r>
      <w:r w:rsidR="00816756" w:rsidRPr="00816756">
        <w:rPr>
          <w:sz w:val="22"/>
          <w:szCs w:val="22"/>
        </w:rPr>
        <w:t>Уговор се закључује на одређено време и то на рок од годину дана од дана п</w:t>
      </w:r>
      <w:r w:rsidR="000225FF">
        <w:rPr>
          <w:sz w:val="22"/>
          <w:szCs w:val="22"/>
        </w:rPr>
        <w:t xml:space="preserve">отписивања </w:t>
      </w:r>
      <w:proofErr w:type="gramStart"/>
      <w:r w:rsidR="000225FF">
        <w:rPr>
          <w:sz w:val="22"/>
          <w:szCs w:val="22"/>
        </w:rPr>
        <w:t>обе  уговорне</w:t>
      </w:r>
      <w:proofErr w:type="gramEnd"/>
      <w:r w:rsidR="000225FF">
        <w:rPr>
          <w:sz w:val="22"/>
          <w:szCs w:val="22"/>
        </w:rPr>
        <w:t xml:space="preserve"> стран</w:t>
      </w:r>
      <w:r w:rsidR="000225FF">
        <w:rPr>
          <w:sz w:val="22"/>
          <w:szCs w:val="22"/>
          <w:lang w:val="sr-Cyrl-CS"/>
        </w:rPr>
        <w:t>е</w:t>
      </w:r>
      <w:r w:rsidR="002C5670">
        <w:rPr>
          <w:sz w:val="22"/>
          <w:szCs w:val="22"/>
          <w:lang w:val="sr-Cyrl-CS"/>
        </w:rPr>
        <w:t>.</w:t>
      </w:r>
    </w:p>
    <w:p w:rsidR="008B2536" w:rsidRPr="008C1DFE" w:rsidRDefault="008B2536">
      <w:pPr>
        <w:widowControl w:val="0"/>
        <w:tabs>
          <w:tab w:val="center" w:pos="0"/>
        </w:tabs>
        <w:autoSpaceDE w:val="0"/>
        <w:spacing w:line="240" w:lineRule="auto"/>
        <w:jc w:val="both"/>
        <w:rPr>
          <w:sz w:val="22"/>
          <w:szCs w:val="22"/>
          <w:lang w:val="sr-Cyrl-CS"/>
        </w:rPr>
      </w:pPr>
      <w:r w:rsidRPr="00816756">
        <w:rPr>
          <w:sz w:val="22"/>
          <w:szCs w:val="22"/>
          <w:lang w:val="sr-Cyrl-CS"/>
        </w:rPr>
        <w:t>За све што</w:t>
      </w:r>
      <w:r w:rsidRPr="008C1DFE">
        <w:rPr>
          <w:sz w:val="22"/>
          <w:szCs w:val="22"/>
          <w:lang w:val="sr-Cyrl-CS"/>
        </w:rPr>
        <w:t xml:space="preserve"> није регулисано овим уговором </w:t>
      </w:r>
      <w:r w:rsidR="00816756">
        <w:rPr>
          <w:sz w:val="22"/>
          <w:szCs w:val="22"/>
          <w:lang w:val="sr-Cyrl-CS"/>
        </w:rPr>
        <w:t xml:space="preserve"> </w:t>
      </w:r>
      <w:r w:rsidRPr="008C1DFE">
        <w:rPr>
          <w:sz w:val="22"/>
          <w:szCs w:val="22"/>
          <w:lang w:val="sr-Cyrl-CS"/>
        </w:rPr>
        <w:t xml:space="preserve">примењиваће се одредбе Закона о облигационим односима, као и други важећи прописи. </w:t>
      </w:r>
    </w:p>
    <w:p w:rsidR="008B2536" w:rsidRPr="008C1DFE" w:rsidRDefault="008B2536">
      <w:pPr>
        <w:widowControl w:val="0"/>
        <w:tabs>
          <w:tab w:val="center" w:pos="0"/>
        </w:tabs>
        <w:autoSpaceDE w:val="0"/>
        <w:spacing w:line="240" w:lineRule="auto"/>
        <w:jc w:val="both"/>
        <w:rPr>
          <w:sz w:val="22"/>
          <w:szCs w:val="22"/>
          <w:lang w:val="sr-Cyrl-CS"/>
        </w:rPr>
      </w:pPr>
      <w:r w:rsidRPr="008C1DFE">
        <w:rPr>
          <w:sz w:val="22"/>
          <w:szCs w:val="22"/>
          <w:lang w:val="sr-Cyrl-CS"/>
        </w:rPr>
        <w:tab/>
        <w:t xml:space="preserve">Уговорне стране су сагласне да сва спорна питања у вези овог уговора решавају споразумно. </w:t>
      </w:r>
    </w:p>
    <w:p w:rsidR="008B2536" w:rsidRPr="008C1DFE" w:rsidRDefault="008B2536">
      <w:pPr>
        <w:widowControl w:val="0"/>
        <w:tabs>
          <w:tab w:val="center" w:pos="0"/>
        </w:tabs>
        <w:autoSpaceDE w:val="0"/>
        <w:spacing w:line="240" w:lineRule="auto"/>
        <w:jc w:val="both"/>
        <w:rPr>
          <w:sz w:val="22"/>
          <w:szCs w:val="22"/>
          <w:lang w:val="sr-Cyrl-CS"/>
        </w:rPr>
      </w:pPr>
      <w:r w:rsidRPr="008C1DFE">
        <w:rPr>
          <w:sz w:val="22"/>
          <w:szCs w:val="22"/>
          <w:lang w:val="sr-Cyrl-CS"/>
        </w:rPr>
        <w:tab/>
      </w:r>
      <w:proofErr w:type="gramStart"/>
      <w:r w:rsidRPr="008C1DFE">
        <w:rPr>
          <w:sz w:val="22"/>
          <w:szCs w:val="22"/>
        </w:rPr>
        <w:t>У случају спора надлежан је Привредни суд у Београду.</w:t>
      </w:r>
      <w:proofErr w:type="gramEnd"/>
      <w:r w:rsidRPr="008C1DFE">
        <w:rPr>
          <w:sz w:val="22"/>
          <w:szCs w:val="22"/>
          <w:lang w:val="sr-Cyrl-CS"/>
        </w:rPr>
        <w:t xml:space="preserve"> </w:t>
      </w:r>
    </w:p>
    <w:p w:rsidR="008B2536" w:rsidRPr="008C1DFE" w:rsidRDefault="008B2536">
      <w:pPr>
        <w:pStyle w:val="WW-Default"/>
        <w:jc w:val="both"/>
        <w:rPr>
          <w:sz w:val="22"/>
          <w:szCs w:val="22"/>
          <w:lang w:val="sr-Cyrl-CS"/>
        </w:rPr>
      </w:pPr>
    </w:p>
    <w:p w:rsidR="008B2536" w:rsidRPr="008C1DFE" w:rsidRDefault="008B2536" w:rsidP="00945392">
      <w:pPr>
        <w:pStyle w:val="NoSpacing"/>
        <w:jc w:val="center"/>
        <w:rPr>
          <w:rFonts w:ascii="Times New Roman" w:hAnsi="Times New Roman" w:cs="Times New Roman"/>
          <w:lang w:val="sr-Cyrl-CS"/>
        </w:rPr>
      </w:pPr>
      <w:r w:rsidRPr="008C1DFE">
        <w:rPr>
          <w:rFonts w:ascii="Times New Roman" w:hAnsi="Times New Roman" w:cs="Times New Roman"/>
          <w:b/>
          <w:lang w:val="sr-Cyrl-CS"/>
        </w:rPr>
        <w:t>Члан 1</w:t>
      </w:r>
      <w:r w:rsidR="001B5382" w:rsidRPr="008C1DFE">
        <w:rPr>
          <w:rFonts w:ascii="Times New Roman" w:hAnsi="Times New Roman" w:cs="Times New Roman"/>
          <w:b/>
          <w:lang w:val="sr-Cyrl-CS"/>
        </w:rPr>
        <w:t>0</w:t>
      </w:r>
      <w:r w:rsidRPr="008C1DFE">
        <w:rPr>
          <w:rFonts w:ascii="Times New Roman" w:hAnsi="Times New Roman" w:cs="Times New Roman"/>
          <w:b/>
          <w:lang w:val="sr-Cyrl-CS"/>
        </w:rPr>
        <w:t>.</w:t>
      </w:r>
    </w:p>
    <w:p w:rsidR="008B2536" w:rsidRPr="008C1DFE" w:rsidRDefault="008B2536">
      <w:pPr>
        <w:pStyle w:val="NoSpacing"/>
        <w:ind w:firstLine="708"/>
        <w:jc w:val="both"/>
        <w:rPr>
          <w:rFonts w:ascii="Times New Roman" w:eastAsia="Times New Roman" w:hAnsi="Times New Roman" w:cs="Times New Roman"/>
          <w:lang w:val="sr-Cyrl-CS"/>
        </w:rPr>
      </w:pPr>
      <w:r w:rsidRPr="008C1DFE">
        <w:rPr>
          <w:rFonts w:ascii="Times New Roman" w:hAnsi="Times New Roman" w:cs="Times New Roman"/>
          <w:lang w:val="sr-Cyrl-CS"/>
        </w:rPr>
        <w:t>Овај уговор ступа на снагу даном потписивања од стране овлашћених лица уговорних страна.</w:t>
      </w:r>
    </w:p>
    <w:p w:rsidR="008B2536" w:rsidRPr="008C1DFE" w:rsidRDefault="008B2536">
      <w:pPr>
        <w:pStyle w:val="NoSpacing"/>
        <w:jc w:val="both"/>
        <w:rPr>
          <w:rFonts w:ascii="Times New Roman" w:eastAsia="Times New Roman" w:hAnsi="Times New Roman" w:cs="Times New Roman"/>
          <w:lang w:val="sr-Cyrl-CS"/>
        </w:rPr>
      </w:pPr>
      <w:r w:rsidRPr="008C1DFE">
        <w:rPr>
          <w:rFonts w:ascii="Times New Roman" w:eastAsia="Times New Roman" w:hAnsi="Times New Roman" w:cs="Times New Roman"/>
          <w:lang w:val="sr-Cyrl-CS"/>
        </w:rPr>
        <w:t xml:space="preserve">       </w:t>
      </w:r>
      <w:r w:rsidRPr="008C1DFE">
        <w:rPr>
          <w:rFonts w:ascii="Times New Roman" w:eastAsia="Times New Roman" w:hAnsi="Times New Roman" w:cs="Times New Roman"/>
          <w:lang w:val="sr-Latn-CS"/>
        </w:rPr>
        <w:t xml:space="preserve"> </w:t>
      </w:r>
      <w:r w:rsidRPr="008C1DFE">
        <w:rPr>
          <w:rFonts w:ascii="Times New Roman" w:hAnsi="Times New Roman" w:cs="Times New Roman"/>
          <w:lang w:val="sr-Cyrl-CS"/>
        </w:rPr>
        <w:tab/>
        <w:t xml:space="preserve">Овај уговор се може изменити или допунити у писаној форми, закључивањем анекса уговора. </w:t>
      </w:r>
    </w:p>
    <w:p w:rsidR="008B2536" w:rsidRPr="008C1DFE" w:rsidRDefault="008B2536">
      <w:pPr>
        <w:pStyle w:val="NoSpacing"/>
        <w:jc w:val="both"/>
        <w:rPr>
          <w:rFonts w:ascii="Times New Roman" w:hAnsi="Times New Roman" w:cs="Times New Roman"/>
          <w:color w:val="FF0000"/>
        </w:rPr>
      </w:pPr>
      <w:r w:rsidRPr="008C1DFE">
        <w:rPr>
          <w:rFonts w:ascii="Times New Roman" w:eastAsia="Times New Roman" w:hAnsi="Times New Roman" w:cs="Times New Roman"/>
          <w:lang w:val="sr-Cyrl-CS"/>
        </w:rPr>
        <w:t xml:space="preserve">       </w:t>
      </w:r>
      <w:r w:rsidRPr="008C1DFE">
        <w:rPr>
          <w:rFonts w:ascii="Times New Roman" w:eastAsia="Times New Roman" w:hAnsi="Times New Roman" w:cs="Times New Roman"/>
          <w:lang w:val="sr-Latn-CS"/>
        </w:rPr>
        <w:t xml:space="preserve"> </w:t>
      </w:r>
      <w:r w:rsidRPr="008C1DFE">
        <w:rPr>
          <w:rFonts w:ascii="Times New Roman" w:hAnsi="Times New Roman" w:cs="Times New Roman"/>
          <w:lang w:val="sr-Cyrl-CS"/>
        </w:rPr>
        <w:tab/>
        <w:t>Овај уговор је сачињен у 4 (четири) истоветна примерка, од којих 1 (један) примерак задржава Извршилац, а преостала 3 (три) Наручилац.</w:t>
      </w:r>
    </w:p>
    <w:p w:rsidR="001B5382" w:rsidRPr="008C1DFE" w:rsidRDefault="001B5382">
      <w:pPr>
        <w:pStyle w:val="BodyText3"/>
        <w:spacing w:after="0"/>
        <w:jc w:val="both"/>
        <w:rPr>
          <w:color w:val="FF0000"/>
          <w:sz w:val="22"/>
          <w:szCs w:val="22"/>
        </w:rPr>
      </w:pPr>
    </w:p>
    <w:p w:rsidR="006918AA" w:rsidRPr="008C1DFE" w:rsidRDefault="006918AA">
      <w:pPr>
        <w:pStyle w:val="BodyText3"/>
        <w:spacing w:after="0"/>
        <w:jc w:val="both"/>
        <w:rPr>
          <w:color w:val="FF0000"/>
          <w:sz w:val="22"/>
          <w:szCs w:val="22"/>
        </w:rPr>
      </w:pPr>
    </w:p>
    <w:p w:rsidR="00816756" w:rsidRDefault="008B2536" w:rsidP="000D1730">
      <w:pPr>
        <w:pStyle w:val="NoSpacing"/>
        <w:spacing w:line="360" w:lineRule="auto"/>
        <w:rPr>
          <w:lang w:val="sr-Cyrl-CS"/>
        </w:rPr>
      </w:pPr>
      <w:r w:rsidRPr="008C1DFE">
        <w:rPr>
          <w:rFonts w:ascii="Times New Roman" w:eastAsia="Times New Roman" w:hAnsi="Times New Roman" w:cs="Times New Roman"/>
          <w:lang w:val="sr-Cyrl-CS"/>
        </w:rPr>
        <w:t xml:space="preserve"> </w:t>
      </w:r>
      <w:r w:rsidRPr="008C1DFE">
        <w:rPr>
          <w:rFonts w:ascii="Times New Roman" w:hAnsi="Times New Roman" w:cs="Times New Roman"/>
          <w:lang w:val="sr-Cyrl-CS"/>
        </w:rPr>
        <w:tab/>
      </w:r>
      <w:r w:rsidRPr="008C1DFE">
        <w:rPr>
          <w:rFonts w:ascii="Times New Roman" w:hAnsi="Times New Roman" w:cs="Times New Roman"/>
          <w:lang w:val="sr-Cyrl-CS"/>
        </w:rPr>
        <w:tab/>
      </w:r>
    </w:p>
    <w:p w:rsidR="000D1730" w:rsidRDefault="000D1730" w:rsidP="000D1730">
      <w:pPr>
        <w:pStyle w:val="BodyText3"/>
        <w:spacing w:after="0"/>
        <w:jc w:val="both"/>
        <w:rPr>
          <w:color w:val="auto"/>
          <w:sz w:val="22"/>
          <w:szCs w:val="22"/>
          <w:lang w:val="sr-Cyrl-CS"/>
        </w:rPr>
      </w:pPr>
      <w:r>
        <w:rPr>
          <w:color w:val="auto"/>
          <w:sz w:val="22"/>
          <w:szCs w:val="22"/>
          <w:lang w:val="sr-Cyrl-CS"/>
        </w:rPr>
        <w:t xml:space="preserve">ИСПОРУЧИЛАЦ                                                                                       </w:t>
      </w:r>
      <w:r>
        <w:rPr>
          <w:color w:val="auto"/>
          <w:sz w:val="22"/>
          <w:szCs w:val="22"/>
        </w:rPr>
        <w:t xml:space="preserve">          </w:t>
      </w:r>
      <w:r>
        <w:rPr>
          <w:color w:val="auto"/>
          <w:sz w:val="22"/>
          <w:szCs w:val="22"/>
          <w:lang w:val="sr-Cyrl-CS"/>
        </w:rPr>
        <w:t xml:space="preserve">НАРУЧИЛАЦ </w:t>
      </w:r>
    </w:p>
    <w:p w:rsidR="000D1730" w:rsidRDefault="000D1730" w:rsidP="000D1730">
      <w:pPr>
        <w:pStyle w:val="BodyText3"/>
        <w:spacing w:after="0"/>
        <w:jc w:val="both"/>
        <w:rPr>
          <w:lang w:val="sr-Cyrl-CS"/>
        </w:rPr>
      </w:pPr>
    </w:p>
    <w:p w:rsidR="000D1730" w:rsidRDefault="000D1730" w:rsidP="000D1730">
      <w:pPr>
        <w:pStyle w:val="BodyText3"/>
        <w:spacing w:after="0"/>
        <w:jc w:val="both"/>
        <w:rPr>
          <w:lang w:val="sr-Cyrl-CS"/>
        </w:rPr>
      </w:pPr>
    </w:p>
    <w:p w:rsidR="000D1730" w:rsidRPr="00646B05" w:rsidRDefault="000D1730" w:rsidP="000D1730">
      <w:pPr>
        <w:pStyle w:val="BodyText3"/>
        <w:spacing w:after="0"/>
        <w:jc w:val="both"/>
        <w:rPr>
          <w:color w:val="auto"/>
          <w:sz w:val="22"/>
          <w:szCs w:val="22"/>
        </w:rPr>
      </w:pPr>
      <w:r>
        <w:rPr>
          <w:lang w:val="sr-Cyrl-CS"/>
        </w:rPr>
        <w:t>_____________________</w:t>
      </w:r>
      <w:r>
        <w:t>______</w:t>
      </w:r>
      <w:r>
        <w:rPr>
          <w:lang w:val="sr-Cyrl-CS"/>
        </w:rPr>
        <w:t xml:space="preserve">                                                               </w:t>
      </w:r>
      <w:r w:rsidR="00004E0B">
        <w:rPr>
          <w:lang w:val="sr-Cyrl-CS"/>
        </w:rPr>
        <w:t xml:space="preserve">                         </w:t>
      </w:r>
      <w:r>
        <w:t xml:space="preserve">      </w:t>
      </w:r>
      <w:r>
        <w:rPr>
          <w:lang w:val="sr-Cyrl-CS"/>
        </w:rPr>
        <w:t xml:space="preserve"> </w:t>
      </w:r>
      <w:r>
        <w:rPr>
          <w:sz w:val="22"/>
          <w:szCs w:val="22"/>
          <w:lang w:val="sr-Cyrl-CS"/>
        </w:rPr>
        <w:t>_____________________</w:t>
      </w:r>
    </w:p>
    <w:p w:rsidR="000D1730" w:rsidRPr="007B7A60" w:rsidRDefault="000D1730" w:rsidP="000D1730">
      <w:pPr>
        <w:pStyle w:val="NoSpacing"/>
        <w:rPr>
          <w:rFonts w:ascii="Times New Roman" w:hAnsi="Times New Roman" w:cs="Times New Roman"/>
          <w:lang w:val="sr-Cyrl-CS"/>
        </w:rPr>
      </w:pPr>
      <w:r w:rsidRPr="0090737A">
        <w:rPr>
          <w:rFonts w:ascii="Times New Roman" w:hAnsi="Times New Roman" w:cs="Times New Roman"/>
          <w:lang w:val="sr-Cyrl-CS"/>
        </w:rPr>
        <w:t>(печат и потпис овлашћеног лица)</w:t>
      </w:r>
      <w:r>
        <w:rPr>
          <w:rFonts w:ascii="Times New Roman" w:hAnsi="Times New Roman" w:cs="Times New Roman"/>
        </w:rPr>
        <w:t xml:space="preserve">                                                                     </w:t>
      </w:r>
      <w:r w:rsidRPr="00805AC7">
        <w:t xml:space="preserve"> </w:t>
      </w:r>
      <w:r w:rsidRPr="00805AC7">
        <w:rPr>
          <w:rFonts w:ascii="Times New Roman" w:hAnsi="Times New Roman"/>
          <w:color w:val="000000"/>
          <w:lang w:val="sr-Cyrl-CS"/>
        </w:rPr>
        <w:t xml:space="preserve"> </w:t>
      </w:r>
      <w:r>
        <w:rPr>
          <w:rFonts w:ascii="Times New Roman" w:hAnsi="Times New Roman"/>
          <w:color w:val="000000"/>
        </w:rPr>
        <w:t xml:space="preserve">      </w:t>
      </w:r>
      <w:r w:rsidRPr="00805AC7">
        <w:rPr>
          <w:rFonts w:ascii="Times New Roman" w:hAnsi="Times New Roman"/>
          <w:color w:val="000000"/>
          <w:lang w:val="sr-Cyrl-CS"/>
        </w:rPr>
        <w:t xml:space="preserve">Декан </w:t>
      </w:r>
    </w:p>
    <w:p w:rsidR="000D1730" w:rsidRPr="00646B05" w:rsidRDefault="000D1730" w:rsidP="000D1730">
      <w:pPr>
        <w:widowControl w:val="0"/>
        <w:tabs>
          <w:tab w:val="left" w:pos="870"/>
        </w:tabs>
        <w:autoSpaceDE w:val="0"/>
        <w:autoSpaceDN w:val="0"/>
        <w:adjustRightInd w:val="0"/>
        <w:spacing w:line="240" w:lineRule="auto"/>
        <w:jc w:val="both"/>
        <w:rPr>
          <w:sz w:val="22"/>
          <w:szCs w:val="22"/>
        </w:rPr>
      </w:pPr>
      <w:r w:rsidRPr="00805AC7">
        <w:rPr>
          <w:sz w:val="22"/>
          <w:szCs w:val="22"/>
          <w:lang w:val="sr-Cyrl-CS"/>
        </w:rPr>
        <w:t xml:space="preserve">                                                            </w:t>
      </w:r>
      <w:r>
        <w:rPr>
          <w:sz w:val="22"/>
          <w:szCs w:val="22"/>
          <w:lang w:val="sr-Cyrl-CS"/>
        </w:rPr>
        <w:t xml:space="preserve">                 </w:t>
      </w:r>
      <w:r w:rsidRPr="00805AC7">
        <w:rPr>
          <w:sz w:val="22"/>
          <w:szCs w:val="22"/>
        </w:rPr>
        <w:t xml:space="preserve">  </w:t>
      </w:r>
      <w:r>
        <w:rPr>
          <w:sz w:val="22"/>
          <w:szCs w:val="22"/>
        </w:rPr>
        <w:t xml:space="preserve">                                 </w:t>
      </w:r>
      <w:r w:rsidRPr="00805AC7">
        <w:rPr>
          <w:sz w:val="22"/>
          <w:szCs w:val="22"/>
          <w:lang w:val="sr-Cyrl-CS"/>
        </w:rPr>
        <w:t>Фа</w:t>
      </w:r>
      <w:r>
        <w:rPr>
          <w:sz w:val="22"/>
          <w:szCs w:val="22"/>
          <w:lang w:val="sr-Cyrl-CS"/>
        </w:rPr>
        <w:t>култета ветеринарске медицине</w:t>
      </w:r>
    </w:p>
    <w:p w:rsidR="00816756" w:rsidRDefault="000D1730" w:rsidP="000D1730">
      <w:pPr>
        <w:pStyle w:val="WW-Default"/>
        <w:rPr>
          <w:sz w:val="22"/>
          <w:szCs w:val="22"/>
          <w:lang w:val="sr-Cyrl-CS"/>
        </w:rPr>
      </w:pPr>
      <w:r>
        <w:rPr>
          <w:lang w:val="sr-Cyrl-CS"/>
        </w:rPr>
        <w:t xml:space="preserve">                                                                          </w:t>
      </w:r>
      <w:r>
        <w:t xml:space="preserve">                                  </w:t>
      </w:r>
      <w:r>
        <w:rPr>
          <w:lang w:val="sr-Cyrl-CS"/>
        </w:rPr>
        <w:t xml:space="preserve"> </w:t>
      </w:r>
      <w:r>
        <w:t xml:space="preserve">  </w:t>
      </w:r>
      <w:r>
        <w:rPr>
          <w:lang w:val="sr-Cyrl-CS"/>
        </w:rPr>
        <w:t>Проф.др Владо</w:t>
      </w:r>
      <w:r>
        <w:t xml:space="preserve"> </w:t>
      </w:r>
      <w:r w:rsidRPr="00805AC7">
        <w:rPr>
          <w:lang w:val="sr-Cyrl-CS"/>
        </w:rPr>
        <w:t xml:space="preserve">Теодоровић                     </w:t>
      </w:r>
    </w:p>
    <w:p w:rsidR="00816756" w:rsidRPr="008C1DFE" w:rsidRDefault="00816756" w:rsidP="00816756">
      <w:pPr>
        <w:pStyle w:val="WW-Default"/>
        <w:rPr>
          <w:color w:val="FF0000"/>
          <w:sz w:val="22"/>
          <w:szCs w:val="22"/>
        </w:rPr>
      </w:pPr>
    </w:p>
    <w:p w:rsidR="001B5382" w:rsidRPr="008C1DFE" w:rsidRDefault="001B5382">
      <w:pPr>
        <w:pStyle w:val="BodyText3"/>
        <w:spacing w:after="0"/>
        <w:jc w:val="both"/>
        <w:rPr>
          <w:color w:val="FF0000"/>
          <w:sz w:val="22"/>
          <w:szCs w:val="22"/>
        </w:rPr>
      </w:pPr>
    </w:p>
    <w:p w:rsidR="008B2536" w:rsidRPr="008C1DFE" w:rsidRDefault="008B2536">
      <w:pPr>
        <w:tabs>
          <w:tab w:val="left" w:pos="6028"/>
        </w:tabs>
        <w:autoSpaceDE w:val="0"/>
        <w:spacing w:line="240" w:lineRule="auto"/>
        <w:jc w:val="both"/>
        <w:rPr>
          <w:bCs/>
          <w:iCs/>
          <w:color w:val="auto"/>
          <w:sz w:val="22"/>
          <w:szCs w:val="22"/>
        </w:rPr>
      </w:pPr>
      <w:r w:rsidRPr="008C1DFE">
        <w:rPr>
          <w:b/>
          <w:bCs/>
          <w:i/>
          <w:iCs/>
          <w:color w:val="auto"/>
          <w:sz w:val="22"/>
          <w:szCs w:val="22"/>
        </w:rPr>
        <w:t xml:space="preserve">Напомена: </w:t>
      </w:r>
      <w:r w:rsidRPr="008C1DFE">
        <w:rPr>
          <w:bCs/>
          <w:i/>
          <w:iCs/>
          <w:color w:val="auto"/>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p w:rsidR="008B2536" w:rsidRPr="008C1DFE" w:rsidRDefault="008B2536">
      <w:pPr>
        <w:tabs>
          <w:tab w:val="left" w:pos="6028"/>
        </w:tabs>
        <w:autoSpaceDE w:val="0"/>
        <w:spacing w:line="240" w:lineRule="auto"/>
        <w:jc w:val="both"/>
        <w:rPr>
          <w:bCs/>
          <w:iCs/>
          <w:color w:val="auto"/>
          <w:sz w:val="22"/>
          <w:szCs w:val="22"/>
        </w:rPr>
      </w:pPr>
    </w:p>
    <w:sectPr w:rsidR="008B2536" w:rsidRPr="008C1DFE" w:rsidSect="00302C9C">
      <w:headerReference w:type="default" r:id="rId10"/>
      <w:footerReference w:type="default" r:id="rId11"/>
      <w:pgSz w:w="11906" w:h="16838"/>
      <w:pgMar w:top="1440" w:right="1080" w:bottom="1440" w:left="1080" w:header="283" w:footer="283"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8C" w:rsidRDefault="0029728C">
      <w:pPr>
        <w:spacing w:line="240" w:lineRule="auto"/>
      </w:pPr>
      <w:r>
        <w:separator/>
      </w:r>
    </w:p>
  </w:endnote>
  <w:endnote w:type="continuationSeparator" w:id="0">
    <w:p w:rsidR="0029728C" w:rsidRDefault="002972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3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5067FC">
      <w:tc>
        <w:tcPr>
          <w:tcW w:w="8208" w:type="dxa"/>
          <w:tcBorders>
            <w:top w:val="single" w:sz="8" w:space="0" w:color="808080"/>
          </w:tcBorders>
          <w:shd w:val="clear" w:color="auto" w:fill="auto"/>
        </w:tcPr>
        <w:p w:rsidR="005067FC" w:rsidRDefault="005067FC">
          <w:pPr>
            <w:pStyle w:val="Footer"/>
            <w:jc w:val="center"/>
            <w:rPr>
              <w:b/>
              <w:bCs/>
              <w:color w:val="1F497D"/>
              <w:sz w:val="20"/>
              <w:szCs w:val="20"/>
            </w:rPr>
          </w:pPr>
          <w:r>
            <w:rPr>
              <w:rFonts w:eastAsia="Times New Roman"/>
              <w:b/>
              <w:bCs/>
              <w:color w:val="1F497D"/>
              <w:sz w:val="20"/>
              <w:szCs w:val="20"/>
            </w:rPr>
            <w:t xml:space="preserve">                             </w:t>
          </w:r>
          <w:r>
            <w:rPr>
              <w:b/>
              <w:bCs/>
              <w:color w:val="1F497D"/>
              <w:sz w:val="20"/>
              <w:szCs w:val="20"/>
            </w:rPr>
            <w:t>Конкурсна документација у отвореном поступку за ЈН-01-4/9-2016</w:t>
          </w:r>
        </w:p>
        <w:p w:rsidR="005067FC" w:rsidRDefault="005067FC">
          <w:pPr>
            <w:pStyle w:val="Footer"/>
            <w:jc w:val="right"/>
            <w:rPr>
              <w:b/>
              <w:bCs/>
              <w:color w:val="1F497D"/>
              <w:sz w:val="20"/>
              <w:szCs w:val="20"/>
            </w:rPr>
          </w:pPr>
        </w:p>
      </w:tc>
      <w:tc>
        <w:tcPr>
          <w:tcW w:w="1034" w:type="dxa"/>
          <w:tcBorders>
            <w:top w:val="single" w:sz="8" w:space="0" w:color="808080"/>
            <w:left w:val="single" w:sz="8" w:space="0" w:color="808080"/>
          </w:tcBorders>
          <w:shd w:val="clear" w:color="auto" w:fill="auto"/>
        </w:tcPr>
        <w:p w:rsidR="005067FC" w:rsidRDefault="005067FC">
          <w:pPr>
            <w:pStyle w:val="Footer"/>
          </w:pPr>
          <w:r>
            <w:rPr>
              <w:rFonts w:eastAsia="Times New Roman"/>
              <w:b/>
              <w:bCs/>
              <w:color w:val="1F497D"/>
              <w:sz w:val="20"/>
              <w:szCs w:val="20"/>
            </w:rPr>
            <w:t xml:space="preserve">    </w:t>
          </w:r>
          <w:r w:rsidR="00767825">
            <w:rPr>
              <w:b/>
              <w:bCs/>
              <w:color w:val="1F497D"/>
              <w:sz w:val="20"/>
              <w:szCs w:val="20"/>
            </w:rPr>
            <w:fldChar w:fldCharType="begin"/>
          </w:r>
          <w:r>
            <w:rPr>
              <w:b/>
              <w:bCs/>
              <w:color w:val="1F497D"/>
              <w:sz w:val="20"/>
              <w:szCs w:val="20"/>
            </w:rPr>
            <w:instrText xml:space="preserve"> PAGE </w:instrText>
          </w:r>
          <w:r w:rsidR="00767825">
            <w:rPr>
              <w:b/>
              <w:bCs/>
              <w:color w:val="1F497D"/>
              <w:sz w:val="20"/>
              <w:szCs w:val="20"/>
            </w:rPr>
            <w:fldChar w:fldCharType="separate"/>
          </w:r>
          <w:r w:rsidR="00FA54BE">
            <w:rPr>
              <w:b/>
              <w:bCs/>
              <w:noProof/>
              <w:color w:val="1F497D"/>
              <w:sz w:val="20"/>
              <w:szCs w:val="20"/>
            </w:rPr>
            <w:t>21</w:t>
          </w:r>
          <w:r w:rsidR="00767825">
            <w:rPr>
              <w:b/>
              <w:bCs/>
              <w:color w:val="1F497D"/>
              <w:sz w:val="20"/>
              <w:szCs w:val="20"/>
            </w:rPr>
            <w:fldChar w:fldCharType="end"/>
          </w:r>
          <w:r>
            <w:rPr>
              <w:b/>
              <w:bCs/>
              <w:color w:val="1F497D"/>
              <w:sz w:val="20"/>
              <w:szCs w:val="20"/>
            </w:rPr>
            <w:t>/</w:t>
          </w:r>
          <w:r w:rsidR="00767825">
            <w:rPr>
              <w:b/>
              <w:bCs/>
              <w:color w:val="1F497D"/>
              <w:sz w:val="20"/>
              <w:szCs w:val="20"/>
            </w:rPr>
            <w:fldChar w:fldCharType="begin"/>
          </w:r>
          <w:r>
            <w:rPr>
              <w:b/>
              <w:bCs/>
              <w:color w:val="1F497D"/>
              <w:sz w:val="20"/>
              <w:szCs w:val="20"/>
            </w:rPr>
            <w:instrText xml:space="preserve"> NUMPAGES \*Arabic </w:instrText>
          </w:r>
          <w:r w:rsidR="00767825">
            <w:rPr>
              <w:b/>
              <w:bCs/>
              <w:color w:val="1F497D"/>
              <w:sz w:val="20"/>
              <w:szCs w:val="20"/>
            </w:rPr>
            <w:fldChar w:fldCharType="separate"/>
          </w:r>
          <w:r w:rsidR="00FA54BE">
            <w:rPr>
              <w:b/>
              <w:bCs/>
              <w:noProof/>
              <w:color w:val="1F497D"/>
              <w:sz w:val="20"/>
              <w:szCs w:val="20"/>
            </w:rPr>
            <w:t>22</w:t>
          </w:r>
          <w:r w:rsidR="00767825">
            <w:rPr>
              <w:b/>
              <w:bCs/>
              <w:color w:val="1F497D"/>
              <w:sz w:val="20"/>
              <w:szCs w:val="20"/>
            </w:rPr>
            <w:fldChar w:fldCharType="end"/>
          </w:r>
        </w:p>
      </w:tc>
    </w:tr>
  </w:tbl>
  <w:p w:rsidR="005067FC" w:rsidRDefault="00506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8C" w:rsidRDefault="0029728C">
      <w:pPr>
        <w:spacing w:line="240" w:lineRule="auto"/>
      </w:pPr>
      <w:r>
        <w:separator/>
      </w:r>
    </w:p>
  </w:footnote>
  <w:footnote w:type="continuationSeparator" w:id="0">
    <w:p w:rsidR="0029728C" w:rsidRDefault="002972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FC" w:rsidRPr="00B80C4E" w:rsidRDefault="005067FC">
    <w:pPr>
      <w:pStyle w:val="NoSpacing"/>
      <w:tabs>
        <w:tab w:val="left" w:pos="3750"/>
        <w:tab w:val="center" w:pos="5122"/>
        <w:tab w:val="left" w:pos="862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decimal"/>
      <w:lvlText w:val="%1)"/>
      <w:lvlJc w:val="left"/>
      <w:pPr>
        <w:tabs>
          <w:tab w:val="num" w:pos="720"/>
        </w:tabs>
        <w:ind w:left="720" w:hanging="360"/>
      </w:pPr>
      <w:rPr>
        <w:rFont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singleLevel"/>
    <w:tmpl w:val="00000004"/>
    <w:name w:val="WW8Num14"/>
    <w:lvl w:ilvl="0">
      <w:start w:val="1"/>
      <w:numFmt w:val="bullet"/>
      <w:lvlText w:val="–"/>
      <w:lvlJc w:val="left"/>
      <w:pPr>
        <w:tabs>
          <w:tab w:val="num" w:pos="0"/>
        </w:tabs>
        <w:ind w:left="720" w:hanging="360"/>
      </w:pPr>
      <w:rPr>
        <w:rFonts w:ascii="Times New Roman" w:hAnsi="Times New Roman" w:cs="Wingdings"/>
      </w:rPr>
    </w:lvl>
  </w:abstractNum>
  <w:abstractNum w:abstractNumId="3">
    <w:nsid w:val="00000005"/>
    <w:multiLevelType w:val="singleLevel"/>
    <w:tmpl w:val="00000005"/>
    <w:name w:val="WW8Num15"/>
    <w:lvl w:ilvl="0">
      <w:start w:val="1"/>
      <w:numFmt w:val="bullet"/>
      <w:lvlText w:val="–"/>
      <w:lvlJc w:val="left"/>
      <w:pPr>
        <w:tabs>
          <w:tab w:val="num" w:pos="0"/>
        </w:tabs>
        <w:ind w:left="720" w:hanging="360"/>
      </w:pPr>
      <w:rPr>
        <w:rFonts w:ascii="Times New Roman" w:hAnsi="Times New Roman" w:cs="Times New Roman"/>
        <w:i/>
        <w:color w:val="000000"/>
      </w:rPr>
    </w:lvl>
  </w:abstractNum>
  <w:abstractNum w:abstractNumId="4">
    <w:nsid w:val="00000007"/>
    <w:multiLevelType w:val="singleLevel"/>
    <w:tmpl w:val="00000007"/>
    <w:name w:val="WW8Num18"/>
    <w:lvl w:ilvl="0">
      <w:start w:val="1"/>
      <w:numFmt w:val="bullet"/>
      <w:lvlText w:val="–"/>
      <w:lvlJc w:val="left"/>
      <w:pPr>
        <w:tabs>
          <w:tab w:val="num" w:pos="0"/>
        </w:tabs>
        <w:ind w:left="720" w:hanging="360"/>
      </w:pPr>
      <w:rPr>
        <w:rFonts w:ascii="Times New Roman" w:hAnsi="Times New Roman" w:cs="Times New Roman"/>
        <w:i/>
        <w:color w:val="000000"/>
      </w:rPr>
    </w:lvl>
  </w:abstractNum>
  <w:abstractNum w:abstractNumId="5">
    <w:nsid w:val="00000008"/>
    <w:multiLevelType w:val="singleLevel"/>
    <w:tmpl w:val="00000008"/>
    <w:name w:val="WW8Num19"/>
    <w:lvl w:ilvl="0">
      <w:start w:val="1"/>
      <w:numFmt w:val="decimal"/>
      <w:lvlText w:val="%1."/>
      <w:lvlJc w:val="left"/>
      <w:pPr>
        <w:tabs>
          <w:tab w:val="num" w:pos="0"/>
        </w:tabs>
        <w:ind w:left="786" w:hanging="360"/>
      </w:pPr>
      <w:rPr>
        <w:rFonts w:cs="Times New Roman"/>
      </w:rPr>
    </w:lvl>
  </w:abstractNum>
  <w:abstractNum w:abstractNumId="6">
    <w:nsid w:val="00000009"/>
    <w:multiLevelType w:val="multilevel"/>
    <w:tmpl w:val="00000009"/>
    <w:name w:val="WW8Num21"/>
    <w:lvl w:ilvl="0">
      <w:start w:val="1"/>
      <w:numFmt w:val="decimal"/>
      <w:lvlText w:val="%1."/>
      <w:lvlJc w:val="left"/>
      <w:pPr>
        <w:tabs>
          <w:tab w:val="num" w:pos="0"/>
        </w:tabs>
        <w:ind w:left="720" w:hanging="360"/>
      </w:pPr>
      <w:rPr>
        <w:rFonts w:eastAsia="Arial Unicode MS"/>
      </w:rPr>
    </w:lvl>
    <w:lvl w:ilvl="1">
      <w:start w:val="1"/>
      <w:numFmt w:val="decimal"/>
      <w:lvlText w:val="%1.%2."/>
      <w:lvlJc w:val="left"/>
      <w:pPr>
        <w:tabs>
          <w:tab w:val="num" w:pos="0"/>
        </w:tabs>
        <w:ind w:left="765" w:hanging="405"/>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
    <w:nsid w:val="0000000A"/>
    <w:multiLevelType w:val="singleLevel"/>
    <w:tmpl w:val="B1DA822A"/>
    <w:name w:val="WW8Num22"/>
    <w:lvl w:ilvl="0">
      <w:start w:val="1"/>
      <w:numFmt w:val="decimal"/>
      <w:lvlText w:val="%1)"/>
      <w:lvlJc w:val="left"/>
      <w:pPr>
        <w:tabs>
          <w:tab w:val="num" w:pos="-360"/>
        </w:tabs>
        <w:ind w:left="360" w:hanging="360"/>
      </w:pPr>
      <w:rPr>
        <w:i w:val="0"/>
      </w:rPr>
    </w:lvl>
  </w:abstractNum>
  <w:abstractNum w:abstractNumId="8">
    <w:nsid w:val="0000000B"/>
    <w:multiLevelType w:val="singleLevel"/>
    <w:tmpl w:val="0000000B"/>
    <w:name w:val="WW8Num23"/>
    <w:lvl w:ilvl="0">
      <w:start w:val="1"/>
      <w:numFmt w:val="decimal"/>
      <w:lvlText w:val="%1)"/>
      <w:lvlJc w:val="left"/>
      <w:pPr>
        <w:tabs>
          <w:tab w:val="num" w:pos="0"/>
        </w:tabs>
        <w:ind w:left="720" w:hanging="360"/>
      </w:pPr>
    </w:lvl>
  </w:abstractNum>
  <w:abstractNum w:abstractNumId="9">
    <w:nsid w:val="0000000C"/>
    <w:multiLevelType w:val="multilevel"/>
    <w:tmpl w:val="0000000C"/>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D"/>
    <w:multiLevelType w:val="multilevel"/>
    <w:tmpl w:val="0000000D"/>
    <w:name w:val="WW8Num26"/>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E"/>
    <w:multiLevelType w:val="singleLevel"/>
    <w:tmpl w:val="5AEC9496"/>
    <w:lvl w:ilvl="0">
      <w:start w:val="1"/>
      <w:numFmt w:val="bullet"/>
      <w:lvlText w:val=""/>
      <w:lvlJc w:val="left"/>
      <w:pPr>
        <w:ind w:left="720" w:hanging="360"/>
      </w:pPr>
      <w:rPr>
        <w:rFonts w:ascii="Symbol" w:hAnsi="Symbol" w:hint="default"/>
      </w:rPr>
    </w:lvl>
  </w:abstractNum>
  <w:abstractNum w:abstractNumId="12">
    <w:nsid w:val="0000000F"/>
    <w:multiLevelType w:val="singleLevel"/>
    <w:tmpl w:val="0000000F"/>
    <w:name w:val="WW8Num28"/>
    <w:lvl w:ilvl="0">
      <w:start w:val="1"/>
      <w:numFmt w:val="decimal"/>
      <w:lvlText w:val="%1."/>
      <w:lvlJc w:val="left"/>
      <w:pPr>
        <w:tabs>
          <w:tab w:val="num" w:pos="0"/>
        </w:tabs>
        <w:ind w:left="720" w:hanging="360"/>
      </w:pPr>
    </w:lvl>
  </w:abstractNum>
  <w:abstractNum w:abstractNumId="13">
    <w:nsid w:val="00000010"/>
    <w:multiLevelType w:val="singleLevel"/>
    <w:tmpl w:val="00000010"/>
    <w:name w:val="WW8Num31"/>
    <w:lvl w:ilvl="0">
      <w:start w:val="1"/>
      <w:numFmt w:val="bullet"/>
      <w:lvlText w:val=""/>
      <w:lvlJc w:val="left"/>
      <w:pPr>
        <w:tabs>
          <w:tab w:val="num" w:pos="720"/>
        </w:tabs>
        <w:ind w:left="720" w:hanging="360"/>
      </w:pPr>
      <w:rPr>
        <w:rFonts w:ascii="Symbol" w:hAnsi="Symbol" w:cs="Symbol"/>
      </w:rPr>
    </w:lvl>
  </w:abstractNum>
  <w:abstractNum w:abstractNumId="14">
    <w:nsid w:val="00000011"/>
    <w:multiLevelType w:val="singleLevel"/>
    <w:tmpl w:val="00000011"/>
    <w:name w:val="WW8Num35"/>
    <w:lvl w:ilvl="0">
      <w:start w:val="1"/>
      <w:numFmt w:val="decimal"/>
      <w:lvlText w:val="%1."/>
      <w:lvlJc w:val="left"/>
      <w:pPr>
        <w:tabs>
          <w:tab w:val="num" w:pos="0"/>
        </w:tabs>
        <w:ind w:left="720" w:hanging="360"/>
      </w:pPr>
    </w:lvl>
  </w:abstractNum>
  <w:abstractNum w:abstractNumId="15">
    <w:nsid w:val="00000012"/>
    <w:multiLevelType w:val="singleLevel"/>
    <w:tmpl w:val="00000012"/>
    <w:name w:val="WW8Num36"/>
    <w:lvl w:ilvl="0">
      <w:start w:val="1"/>
      <w:numFmt w:val="bullet"/>
      <w:lvlText w:val=""/>
      <w:lvlJc w:val="left"/>
      <w:pPr>
        <w:tabs>
          <w:tab w:val="num" w:pos="0"/>
        </w:tabs>
        <w:ind w:left="720" w:hanging="360"/>
      </w:pPr>
      <w:rPr>
        <w:rFonts w:ascii="Symbol" w:hAnsi="Symbol" w:cs="Symbol"/>
      </w:rPr>
    </w:lvl>
  </w:abstractNum>
  <w:abstractNum w:abstractNumId="16">
    <w:nsid w:val="00000013"/>
    <w:multiLevelType w:val="singleLevel"/>
    <w:tmpl w:val="00000013"/>
    <w:name w:val="WW8Num37"/>
    <w:lvl w:ilvl="0">
      <w:start w:val="1"/>
      <w:numFmt w:val="bullet"/>
      <w:lvlText w:val="–"/>
      <w:lvlJc w:val="left"/>
      <w:pPr>
        <w:tabs>
          <w:tab w:val="num" w:pos="0"/>
        </w:tabs>
        <w:ind w:left="720" w:hanging="360"/>
      </w:pPr>
      <w:rPr>
        <w:rFonts w:ascii="Times New Roman" w:hAnsi="Times New Roman" w:cs="Times New Roman"/>
        <w:i/>
        <w:color w:val="000000"/>
      </w:rPr>
    </w:lvl>
  </w:abstractNum>
  <w:abstractNum w:abstractNumId="17">
    <w:nsid w:val="00000014"/>
    <w:multiLevelType w:val="singleLevel"/>
    <w:tmpl w:val="00000014"/>
    <w:name w:val="WW8Num38"/>
    <w:lvl w:ilvl="0">
      <w:start w:val="1"/>
      <w:numFmt w:val="decimal"/>
      <w:lvlText w:val="%1."/>
      <w:lvlJc w:val="left"/>
      <w:pPr>
        <w:tabs>
          <w:tab w:val="num" w:pos="0"/>
        </w:tabs>
        <w:ind w:left="720" w:hanging="360"/>
      </w:pPr>
    </w:lvl>
  </w:abstractNum>
  <w:abstractNum w:abstractNumId="18">
    <w:nsid w:val="00000015"/>
    <w:multiLevelType w:val="singleLevel"/>
    <w:tmpl w:val="00000015"/>
    <w:name w:val="WW8Num39"/>
    <w:lvl w:ilvl="0">
      <w:start w:val="2"/>
      <w:numFmt w:val="decimal"/>
      <w:lvlText w:val="%1."/>
      <w:lvlJc w:val="left"/>
      <w:pPr>
        <w:tabs>
          <w:tab w:val="num" w:pos="0"/>
        </w:tabs>
        <w:ind w:left="1800" w:hanging="360"/>
      </w:pPr>
      <w:rPr>
        <w:b/>
      </w:rPr>
    </w:lvl>
  </w:abstractNum>
  <w:abstractNum w:abstractNumId="19">
    <w:nsid w:val="00000016"/>
    <w:multiLevelType w:val="singleLevel"/>
    <w:tmpl w:val="00000016"/>
    <w:name w:val="WW8Num41"/>
    <w:lvl w:ilvl="0">
      <w:start w:val="1"/>
      <w:numFmt w:val="bullet"/>
      <w:lvlText w:val="–"/>
      <w:lvlJc w:val="left"/>
      <w:pPr>
        <w:tabs>
          <w:tab w:val="num" w:pos="0"/>
        </w:tabs>
        <w:ind w:left="720" w:hanging="360"/>
      </w:pPr>
      <w:rPr>
        <w:rFonts w:ascii="Times New Roman" w:hAnsi="Times New Roman" w:cs="Times New Roman"/>
        <w:i/>
        <w:color w:val="000000"/>
      </w:rPr>
    </w:lvl>
  </w:abstractNum>
  <w:abstractNum w:abstractNumId="20">
    <w:nsid w:val="00000017"/>
    <w:multiLevelType w:val="singleLevel"/>
    <w:tmpl w:val="00000017"/>
    <w:name w:val="WW8Num45"/>
    <w:lvl w:ilvl="0">
      <w:start w:val="1"/>
      <w:numFmt w:val="bullet"/>
      <w:lvlText w:val="–"/>
      <w:lvlJc w:val="left"/>
      <w:pPr>
        <w:tabs>
          <w:tab w:val="num" w:pos="0"/>
        </w:tabs>
        <w:ind w:left="720" w:hanging="360"/>
      </w:pPr>
      <w:rPr>
        <w:rFonts w:ascii="Times New Roman" w:hAnsi="Times New Roman" w:cs="Times New Roman"/>
        <w:i/>
        <w:color w:val="000000"/>
      </w:rPr>
    </w:lvl>
  </w:abstractNum>
  <w:abstractNum w:abstractNumId="21">
    <w:nsid w:val="00000018"/>
    <w:multiLevelType w:val="multilevel"/>
    <w:tmpl w:val="00000018"/>
    <w:name w:val="WW8Num46"/>
    <w:lvl w:ilvl="0">
      <w:start w:val="2"/>
      <w:numFmt w:val="decimal"/>
      <w:lvlText w:val="%1."/>
      <w:lvlJc w:val="left"/>
      <w:pPr>
        <w:tabs>
          <w:tab w:val="num" w:pos="0"/>
        </w:tabs>
        <w:ind w:left="36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nsid w:val="00000019"/>
    <w:multiLevelType w:val="singleLevel"/>
    <w:tmpl w:val="00000019"/>
    <w:name w:val="WW8Num47"/>
    <w:lvl w:ilvl="0">
      <w:start w:val="1"/>
      <w:numFmt w:val="decimal"/>
      <w:lvlText w:val="%1."/>
      <w:lvlJc w:val="left"/>
      <w:pPr>
        <w:tabs>
          <w:tab w:val="num" w:pos="0"/>
        </w:tabs>
        <w:ind w:left="720" w:hanging="360"/>
      </w:pPr>
      <w:rPr>
        <w:rFonts w:ascii="Times New Roman" w:hAnsi="Times New Roman" w:cs="Times New Roman"/>
        <w:b w:val="0"/>
        <w:i w:val="0"/>
        <w:color w:val="auto"/>
      </w:rPr>
    </w:lvl>
  </w:abstractNum>
  <w:abstractNum w:abstractNumId="23">
    <w:nsid w:val="0000001A"/>
    <w:multiLevelType w:val="singleLevel"/>
    <w:tmpl w:val="0000001A"/>
    <w:name w:val="WW8Num48"/>
    <w:lvl w:ilvl="0">
      <w:start w:val="1"/>
      <w:numFmt w:val="bullet"/>
      <w:lvlText w:val=""/>
      <w:lvlJc w:val="left"/>
      <w:pPr>
        <w:tabs>
          <w:tab w:val="num" w:pos="0"/>
        </w:tabs>
        <w:ind w:left="720" w:hanging="360"/>
      </w:pPr>
      <w:rPr>
        <w:rFonts w:ascii="Symbol" w:hAnsi="Symbol" w:cs="Symbol"/>
      </w:rPr>
    </w:lvl>
  </w:abstractNum>
  <w:abstractNum w:abstractNumId="24">
    <w:nsid w:val="165C7601"/>
    <w:multiLevelType w:val="hybridMultilevel"/>
    <w:tmpl w:val="E30A8D7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7E12574"/>
    <w:multiLevelType w:val="hybridMultilevel"/>
    <w:tmpl w:val="0A9075AC"/>
    <w:lvl w:ilvl="0" w:tplc="7EB8BBF4">
      <w:start w:val="1"/>
      <w:numFmt w:val="decimal"/>
      <w:lvlText w:val="%1."/>
      <w:lvlJc w:val="left"/>
      <w:pPr>
        <w:ind w:left="786" w:hanging="360"/>
      </w:pPr>
      <w:rPr>
        <w:rFonts w:cs="Times New Roman" w:hint="default"/>
        <w:b/>
        <w:color w:val="auto"/>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6">
    <w:nsid w:val="60B1417B"/>
    <w:multiLevelType w:val="singleLevel"/>
    <w:tmpl w:val="00000019"/>
    <w:lvl w:ilvl="0">
      <w:start w:val="1"/>
      <w:numFmt w:val="decimal"/>
      <w:lvlText w:val="%1."/>
      <w:lvlJc w:val="left"/>
      <w:pPr>
        <w:tabs>
          <w:tab w:val="num" w:pos="0"/>
        </w:tabs>
        <w:ind w:left="720" w:hanging="360"/>
      </w:pPr>
      <w:rPr>
        <w:rFonts w:ascii="Times New Roman" w:hAnsi="Times New Roman" w:cs="Times New Roman"/>
        <w:b w:val="0"/>
        <w:i w:val="0"/>
        <w:color w:val="auto"/>
      </w:rPr>
    </w:lvl>
  </w:abstractNum>
  <w:abstractNum w:abstractNumId="27">
    <w:nsid w:val="6E200538"/>
    <w:multiLevelType w:val="hybridMultilevel"/>
    <w:tmpl w:val="BB80D5DA"/>
    <w:lvl w:ilvl="0" w:tplc="BC52071A">
      <w:numFmt w:val="bullet"/>
      <w:lvlText w:val="-"/>
      <w:lvlJc w:val="left"/>
      <w:pPr>
        <w:ind w:left="720" w:hanging="360"/>
      </w:pPr>
      <w:rPr>
        <w:rFonts w:ascii="Times New Roman" w:eastAsia="Arial Unicode MS"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5"/>
  </w:num>
  <w:num w:numId="5">
    <w:abstractNumId w:val="17"/>
  </w:num>
  <w:num w:numId="6">
    <w:abstractNumId w:val="23"/>
  </w:num>
  <w:num w:numId="7">
    <w:abstractNumId w:val="25"/>
  </w:num>
  <w:num w:numId="8">
    <w:abstractNumId w:val="27"/>
  </w:num>
  <w:num w:numId="9">
    <w:abstractNumId w:val="26"/>
  </w:num>
  <w:num w:numId="10">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082"/>
  </w:hdrShapeDefaults>
  <w:footnotePr>
    <w:footnote w:id="-1"/>
    <w:footnote w:id="0"/>
  </w:footnotePr>
  <w:endnotePr>
    <w:endnote w:id="-1"/>
    <w:endnote w:id="0"/>
  </w:endnotePr>
  <w:compat>
    <w:spaceForUL/>
    <w:balanceSingleByteDoubleByteWidth/>
    <w:doNotLeaveBackslashAlone/>
    <w:ulTrailSpace/>
    <w:adjustLineHeightInTable/>
  </w:compat>
  <w:rsids>
    <w:rsidRoot w:val="008B2536"/>
    <w:rsid w:val="00004C68"/>
    <w:rsid w:val="00004E0B"/>
    <w:rsid w:val="000058CD"/>
    <w:rsid w:val="00005B71"/>
    <w:rsid w:val="00006966"/>
    <w:rsid w:val="00016218"/>
    <w:rsid w:val="000225FF"/>
    <w:rsid w:val="00055B5D"/>
    <w:rsid w:val="00083925"/>
    <w:rsid w:val="000A58AC"/>
    <w:rsid w:val="000A7C45"/>
    <w:rsid w:val="000B1A6E"/>
    <w:rsid w:val="000B57BF"/>
    <w:rsid w:val="000B74A8"/>
    <w:rsid w:val="000D10B0"/>
    <w:rsid w:val="000D1730"/>
    <w:rsid w:val="0010186E"/>
    <w:rsid w:val="00121889"/>
    <w:rsid w:val="001403E3"/>
    <w:rsid w:val="00141CE4"/>
    <w:rsid w:val="00153FCC"/>
    <w:rsid w:val="00194751"/>
    <w:rsid w:val="001A19D5"/>
    <w:rsid w:val="001B5382"/>
    <w:rsid w:val="001C409B"/>
    <w:rsid w:val="001C793A"/>
    <w:rsid w:val="001D6750"/>
    <w:rsid w:val="001E669D"/>
    <w:rsid w:val="001F1DE9"/>
    <w:rsid w:val="00200D4B"/>
    <w:rsid w:val="00237E44"/>
    <w:rsid w:val="00244819"/>
    <w:rsid w:val="002474D8"/>
    <w:rsid w:val="002672F9"/>
    <w:rsid w:val="0029425C"/>
    <w:rsid w:val="0029728C"/>
    <w:rsid w:val="002C5670"/>
    <w:rsid w:val="002C6B11"/>
    <w:rsid w:val="002E5F61"/>
    <w:rsid w:val="002E6F03"/>
    <w:rsid w:val="002F7DE3"/>
    <w:rsid w:val="003028FB"/>
    <w:rsid w:val="00302BD7"/>
    <w:rsid w:val="00302C9C"/>
    <w:rsid w:val="003032F4"/>
    <w:rsid w:val="00304226"/>
    <w:rsid w:val="00305EB9"/>
    <w:rsid w:val="00324EDE"/>
    <w:rsid w:val="00347E4D"/>
    <w:rsid w:val="003631D8"/>
    <w:rsid w:val="00365091"/>
    <w:rsid w:val="00366179"/>
    <w:rsid w:val="0037738B"/>
    <w:rsid w:val="003A7BE0"/>
    <w:rsid w:val="003B462B"/>
    <w:rsid w:val="003D0EB9"/>
    <w:rsid w:val="003D249B"/>
    <w:rsid w:val="00412575"/>
    <w:rsid w:val="00414436"/>
    <w:rsid w:val="00433C84"/>
    <w:rsid w:val="00435C85"/>
    <w:rsid w:val="004442EA"/>
    <w:rsid w:val="004474F3"/>
    <w:rsid w:val="00455458"/>
    <w:rsid w:val="004603AF"/>
    <w:rsid w:val="00474DFC"/>
    <w:rsid w:val="004A1B65"/>
    <w:rsid w:val="004B59CE"/>
    <w:rsid w:val="004C5E91"/>
    <w:rsid w:val="004C6CFE"/>
    <w:rsid w:val="004D3C01"/>
    <w:rsid w:val="004D4A9C"/>
    <w:rsid w:val="004E5D2A"/>
    <w:rsid w:val="004E7AAF"/>
    <w:rsid w:val="004F7D72"/>
    <w:rsid w:val="005067FC"/>
    <w:rsid w:val="00511CED"/>
    <w:rsid w:val="00516529"/>
    <w:rsid w:val="00535129"/>
    <w:rsid w:val="005401EF"/>
    <w:rsid w:val="005452B8"/>
    <w:rsid w:val="005536F1"/>
    <w:rsid w:val="00562799"/>
    <w:rsid w:val="0058762A"/>
    <w:rsid w:val="005E5FCC"/>
    <w:rsid w:val="005F69D0"/>
    <w:rsid w:val="00623EE9"/>
    <w:rsid w:val="00653391"/>
    <w:rsid w:val="00654BFC"/>
    <w:rsid w:val="00660E67"/>
    <w:rsid w:val="006802AF"/>
    <w:rsid w:val="00681F47"/>
    <w:rsid w:val="0069017C"/>
    <w:rsid w:val="006918AA"/>
    <w:rsid w:val="00692E76"/>
    <w:rsid w:val="00693B8D"/>
    <w:rsid w:val="006A0B92"/>
    <w:rsid w:val="006A46C3"/>
    <w:rsid w:val="006B2138"/>
    <w:rsid w:val="006E7749"/>
    <w:rsid w:val="006F3061"/>
    <w:rsid w:val="006F37E1"/>
    <w:rsid w:val="00723913"/>
    <w:rsid w:val="0072609B"/>
    <w:rsid w:val="00745CB8"/>
    <w:rsid w:val="00756C3B"/>
    <w:rsid w:val="0076649E"/>
    <w:rsid w:val="00766731"/>
    <w:rsid w:val="00767825"/>
    <w:rsid w:val="00770203"/>
    <w:rsid w:val="007724BF"/>
    <w:rsid w:val="00782EF0"/>
    <w:rsid w:val="00790F70"/>
    <w:rsid w:val="007A3CE3"/>
    <w:rsid w:val="007A6AF9"/>
    <w:rsid w:val="007B214D"/>
    <w:rsid w:val="007B770D"/>
    <w:rsid w:val="007C589F"/>
    <w:rsid w:val="007D4E55"/>
    <w:rsid w:val="007E0DC1"/>
    <w:rsid w:val="007E509F"/>
    <w:rsid w:val="007F006F"/>
    <w:rsid w:val="008023B7"/>
    <w:rsid w:val="00802DBB"/>
    <w:rsid w:val="00816756"/>
    <w:rsid w:val="008325E6"/>
    <w:rsid w:val="00855E5A"/>
    <w:rsid w:val="00856EBB"/>
    <w:rsid w:val="00895665"/>
    <w:rsid w:val="008A2E42"/>
    <w:rsid w:val="008B2536"/>
    <w:rsid w:val="008B38ED"/>
    <w:rsid w:val="008B63B3"/>
    <w:rsid w:val="008C1DFE"/>
    <w:rsid w:val="008C3918"/>
    <w:rsid w:val="008D26D6"/>
    <w:rsid w:val="008D31AE"/>
    <w:rsid w:val="008E0A17"/>
    <w:rsid w:val="009137F0"/>
    <w:rsid w:val="00921919"/>
    <w:rsid w:val="00930A57"/>
    <w:rsid w:val="00936BEB"/>
    <w:rsid w:val="00945317"/>
    <w:rsid w:val="00945392"/>
    <w:rsid w:val="00954455"/>
    <w:rsid w:val="00970816"/>
    <w:rsid w:val="009810AA"/>
    <w:rsid w:val="0098595D"/>
    <w:rsid w:val="00991E29"/>
    <w:rsid w:val="009A4DC8"/>
    <w:rsid w:val="009B5165"/>
    <w:rsid w:val="009B5FC7"/>
    <w:rsid w:val="009B6FF8"/>
    <w:rsid w:val="009E2EE5"/>
    <w:rsid w:val="009F7660"/>
    <w:rsid w:val="00A02FAB"/>
    <w:rsid w:val="00A06387"/>
    <w:rsid w:val="00A17C42"/>
    <w:rsid w:val="00A20D64"/>
    <w:rsid w:val="00A2742B"/>
    <w:rsid w:val="00A46CFB"/>
    <w:rsid w:val="00A67CAC"/>
    <w:rsid w:val="00A92A88"/>
    <w:rsid w:val="00A96C47"/>
    <w:rsid w:val="00AA5FB4"/>
    <w:rsid w:val="00AA766D"/>
    <w:rsid w:val="00AB2168"/>
    <w:rsid w:val="00AB2902"/>
    <w:rsid w:val="00AE5911"/>
    <w:rsid w:val="00AF5CC5"/>
    <w:rsid w:val="00B06ADE"/>
    <w:rsid w:val="00B21D9A"/>
    <w:rsid w:val="00B30258"/>
    <w:rsid w:val="00B360D5"/>
    <w:rsid w:val="00B3777A"/>
    <w:rsid w:val="00B46DA6"/>
    <w:rsid w:val="00B60586"/>
    <w:rsid w:val="00B64694"/>
    <w:rsid w:val="00B65A16"/>
    <w:rsid w:val="00B6628A"/>
    <w:rsid w:val="00B77D60"/>
    <w:rsid w:val="00B80C4E"/>
    <w:rsid w:val="00B9088A"/>
    <w:rsid w:val="00B928D4"/>
    <w:rsid w:val="00BB258D"/>
    <w:rsid w:val="00BC5D78"/>
    <w:rsid w:val="00BD7710"/>
    <w:rsid w:val="00BE22B6"/>
    <w:rsid w:val="00BF069B"/>
    <w:rsid w:val="00BF567F"/>
    <w:rsid w:val="00C079A1"/>
    <w:rsid w:val="00C10F67"/>
    <w:rsid w:val="00C130F6"/>
    <w:rsid w:val="00C270A2"/>
    <w:rsid w:val="00C325E3"/>
    <w:rsid w:val="00C40DBD"/>
    <w:rsid w:val="00C422B2"/>
    <w:rsid w:val="00C52872"/>
    <w:rsid w:val="00C57F5B"/>
    <w:rsid w:val="00C720B2"/>
    <w:rsid w:val="00C8151E"/>
    <w:rsid w:val="00C8661E"/>
    <w:rsid w:val="00CA42DC"/>
    <w:rsid w:val="00CA7192"/>
    <w:rsid w:val="00CA7D80"/>
    <w:rsid w:val="00CB1418"/>
    <w:rsid w:val="00CC0472"/>
    <w:rsid w:val="00CC4572"/>
    <w:rsid w:val="00CC727B"/>
    <w:rsid w:val="00CD2460"/>
    <w:rsid w:val="00CD6DF7"/>
    <w:rsid w:val="00CE3A0F"/>
    <w:rsid w:val="00CF35BF"/>
    <w:rsid w:val="00CF4F53"/>
    <w:rsid w:val="00CF591A"/>
    <w:rsid w:val="00D00FB0"/>
    <w:rsid w:val="00D05CC5"/>
    <w:rsid w:val="00D129EF"/>
    <w:rsid w:val="00D2014C"/>
    <w:rsid w:val="00D2787A"/>
    <w:rsid w:val="00D52FDF"/>
    <w:rsid w:val="00D82907"/>
    <w:rsid w:val="00DE1BA9"/>
    <w:rsid w:val="00DF2572"/>
    <w:rsid w:val="00E04B38"/>
    <w:rsid w:val="00E16048"/>
    <w:rsid w:val="00E224C6"/>
    <w:rsid w:val="00E64E7D"/>
    <w:rsid w:val="00E677B1"/>
    <w:rsid w:val="00E67DD6"/>
    <w:rsid w:val="00E726D7"/>
    <w:rsid w:val="00E76CC6"/>
    <w:rsid w:val="00E772D3"/>
    <w:rsid w:val="00E83FBC"/>
    <w:rsid w:val="00E90269"/>
    <w:rsid w:val="00E9153D"/>
    <w:rsid w:val="00EA160D"/>
    <w:rsid w:val="00EC22BF"/>
    <w:rsid w:val="00EC4EA8"/>
    <w:rsid w:val="00EF0B25"/>
    <w:rsid w:val="00EF1F0C"/>
    <w:rsid w:val="00EF5279"/>
    <w:rsid w:val="00F07FC5"/>
    <w:rsid w:val="00F14401"/>
    <w:rsid w:val="00F22332"/>
    <w:rsid w:val="00F27BC0"/>
    <w:rsid w:val="00F52239"/>
    <w:rsid w:val="00F72475"/>
    <w:rsid w:val="00F76216"/>
    <w:rsid w:val="00F76581"/>
    <w:rsid w:val="00F90B03"/>
    <w:rsid w:val="00FA54BE"/>
    <w:rsid w:val="00FC1414"/>
    <w:rsid w:val="00FC6C41"/>
    <w:rsid w:val="00FE08AD"/>
    <w:rsid w:val="00FF001B"/>
    <w:rsid w:val="00FF6B94"/>
    <w:rsid w:val="00FF6C4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9C"/>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302C9C"/>
    <w:pPr>
      <w:keepNext/>
      <w:keepLines/>
      <w:spacing w:before="480"/>
      <w:outlineLvl w:val="0"/>
    </w:pPr>
    <w:rPr>
      <w:rFonts w:ascii="Cambria" w:hAnsi="Cambria" w:cs="font332"/>
      <w:b/>
      <w:bCs/>
      <w:color w:val="365F91"/>
      <w:sz w:val="28"/>
      <w:szCs w:val="28"/>
    </w:rPr>
  </w:style>
  <w:style w:type="paragraph" w:styleId="Heading2">
    <w:name w:val="heading 2"/>
    <w:basedOn w:val="Normal"/>
    <w:next w:val="BodyText"/>
    <w:qFormat/>
    <w:rsid w:val="00302C9C"/>
    <w:pPr>
      <w:keepNext/>
      <w:tabs>
        <w:tab w:val="num" w:pos="0"/>
      </w:tabs>
      <w:ind w:left="576" w:hanging="576"/>
      <w:jc w:val="center"/>
      <w:outlineLvl w:val="1"/>
    </w:pPr>
    <w:rPr>
      <w:rFonts w:ascii="Book Antiqua" w:eastAsia="Times New Roman" w:hAnsi="Book Antiqua"/>
      <w:b/>
      <w:bCs/>
      <w:sz w:val="28"/>
    </w:rPr>
  </w:style>
  <w:style w:type="paragraph" w:styleId="Heading3">
    <w:name w:val="heading 3"/>
    <w:basedOn w:val="Normal"/>
    <w:next w:val="BodyText"/>
    <w:qFormat/>
    <w:rsid w:val="00302C9C"/>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302C9C"/>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302C9C"/>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302C9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302C9C"/>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302C9C"/>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302C9C"/>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2z0">
    <w:name w:val="WW8Num2z0"/>
    <w:rsid w:val="00302C9C"/>
    <w:rPr>
      <w:rFonts w:ascii="Symbol" w:hAnsi="Symbol" w:cs="Symbol"/>
    </w:rPr>
  </w:style>
  <w:style w:type="character" w:customStyle="1" w:styleId="WW8Num2z1">
    <w:name w:val="WW8Num2z1"/>
    <w:rsid w:val="00302C9C"/>
    <w:rPr>
      <w:rFonts w:ascii="Courier New" w:hAnsi="Courier New" w:cs="Courier New"/>
    </w:rPr>
  </w:style>
  <w:style w:type="character" w:customStyle="1" w:styleId="WW8Num2z2">
    <w:name w:val="WW8Num2z2"/>
    <w:rsid w:val="00302C9C"/>
    <w:rPr>
      <w:rFonts w:ascii="Wingdings" w:hAnsi="Wingdings" w:cs="Wingdings"/>
    </w:rPr>
  </w:style>
  <w:style w:type="character" w:customStyle="1" w:styleId="WW8Num3z1">
    <w:name w:val="WW8Num3z1"/>
    <w:rsid w:val="00302C9C"/>
    <w:rPr>
      <w:b/>
      <w:i w:val="0"/>
      <w:sz w:val="24"/>
      <w:szCs w:val="24"/>
    </w:rPr>
  </w:style>
  <w:style w:type="character" w:customStyle="1" w:styleId="WW8Num4z0">
    <w:name w:val="WW8Num4z0"/>
    <w:rsid w:val="00302C9C"/>
    <w:rPr>
      <w:rFonts w:cs="Arial"/>
      <w:i w:val="0"/>
      <w:sz w:val="24"/>
    </w:rPr>
  </w:style>
  <w:style w:type="character" w:customStyle="1" w:styleId="WW8Num4z1">
    <w:name w:val="WW8Num4z1"/>
    <w:rsid w:val="00302C9C"/>
    <w:rPr>
      <w:rFonts w:ascii="Courier New" w:hAnsi="Courier New" w:cs="Courier New"/>
    </w:rPr>
  </w:style>
  <w:style w:type="character" w:customStyle="1" w:styleId="WW8Num4z2">
    <w:name w:val="WW8Num4z2"/>
    <w:rsid w:val="00302C9C"/>
    <w:rPr>
      <w:rFonts w:ascii="Wingdings" w:hAnsi="Wingdings" w:cs="Wingdings"/>
    </w:rPr>
  </w:style>
  <w:style w:type="character" w:customStyle="1" w:styleId="WW8Num4z3">
    <w:name w:val="WW8Num4z3"/>
    <w:rsid w:val="00302C9C"/>
    <w:rPr>
      <w:rFonts w:ascii="Symbol" w:hAnsi="Symbol" w:cs="Symbol"/>
    </w:rPr>
  </w:style>
  <w:style w:type="character" w:customStyle="1" w:styleId="WW8Num5z0">
    <w:name w:val="WW8Num5z0"/>
    <w:rsid w:val="00302C9C"/>
    <w:rPr>
      <w:rFonts w:cs="Arial"/>
      <w:b w:val="0"/>
      <w:i w:val="0"/>
      <w:sz w:val="24"/>
    </w:rPr>
  </w:style>
  <w:style w:type="character" w:customStyle="1" w:styleId="WW8Num5z1">
    <w:name w:val="WW8Num5z1"/>
    <w:rsid w:val="00302C9C"/>
    <w:rPr>
      <w:rFonts w:ascii="Courier New" w:hAnsi="Courier New" w:cs="Courier New"/>
    </w:rPr>
  </w:style>
  <w:style w:type="character" w:customStyle="1" w:styleId="WW8Num5z2">
    <w:name w:val="WW8Num5z2"/>
    <w:rsid w:val="00302C9C"/>
    <w:rPr>
      <w:rFonts w:ascii="Wingdings" w:hAnsi="Wingdings" w:cs="Wingdings"/>
    </w:rPr>
  </w:style>
  <w:style w:type="character" w:customStyle="1" w:styleId="WW8Num5z3">
    <w:name w:val="WW8Num5z3"/>
    <w:rsid w:val="00302C9C"/>
    <w:rPr>
      <w:rFonts w:ascii="Symbol" w:hAnsi="Symbol" w:cs="Symbol"/>
    </w:rPr>
  </w:style>
  <w:style w:type="character" w:customStyle="1" w:styleId="WW8Num6z0">
    <w:name w:val="WW8Num6z0"/>
    <w:rsid w:val="00302C9C"/>
    <w:rPr>
      <w:rFonts w:ascii="Symbol" w:hAnsi="Symbol" w:cs="Symbol"/>
    </w:rPr>
  </w:style>
  <w:style w:type="character" w:customStyle="1" w:styleId="WW8Num6z1">
    <w:name w:val="WW8Num6z1"/>
    <w:rsid w:val="00302C9C"/>
    <w:rPr>
      <w:rFonts w:ascii="Courier New" w:hAnsi="Courier New" w:cs="Courier New"/>
    </w:rPr>
  </w:style>
  <w:style w:type="character" w:customStyle="1" w:styleId="WW8Num6z2">
    <w:name w:val="WW8Num6z2"/>
    <w:rsid w:val="00302C9C"/>
    <w:rPr>
      <w:rFonts w:ascii="Wingdings" w:hAnsi="Wingdings" w:cs="Wingdings"/>
    </w:rPr>
  </w:style>
  <w:style w:type="character" w:customStyle="1" w:styleId="WW8Num7z0">
    <w:name w:val="WW8Num7z0"/>
    <w:rsid w:val="00302C9C"/>
    <w:rPr>
      <w:b w:val="0"/>
      <w:i w:val="0"/>
      <w:color w:val="00000A"/>
    </w:rPr>
  </w:style>
  <w:style w:type="character" w:customStyle="1" w:styleId="WW8Num8z1">
    <w:name w:val="WW8Num8z1"/>
    <w:rsid w:val="00302C9C"/>
    <w:rPr>
      <w:rFonts w:ascii="Courier New" w:hAnsi="Courier New" w:cs="Courier New"/>
    </w:rPr>
  </w:style>
  <w:style w:type="character" w:customStyle="1" w:styleId="WW8Num8z2">
    <w:name w:val="WW8Num8z2"/>
    <w:rsid w:val="00302C9C"/>
    <w:rPr>
      <w:rFonts w:ascii="Wingdings" w:hAnsi="Wingdings" w:cs="Wingdings"/>
    </w:rPr>
  </w:style>
  <w:style w:type="character" w:customStyle="1" w:styleId="WW8Num8z3">
    <w:name w:val="WW8Num8z3"/>
    <w:rsid w:val="00302C9C"/>
    <w:rPr>
      <w:rFonts w:ascii="Symbol" w:hAnsi="Symbol" w:cs="Symbol"/>
    </w:rPr>
  </w:style>
  <w:style w:type="character" w:customStyle="1" w:styleId="WW8Num9z0">
    <w:name w:val="WW8Num9z0"/>
    <w:rsid w:val="00302C9C"/>
    <w:rPr>
      <w:i w:val="0"/>
    </w:rPr>
  </w:style>
  <w:style w:type="character" w:customStyle="1" w:styleId="WW8Num9z1">
    <w:name w:val="WW8Num9z1"/>
    <w:rsid w:val="00302C9C"/>
    <w:rPr>
      <w:rFonts w:ascii="Courier New" w:hAnsi="Courier New" w:cs="Courier New"/>
    </w:rPr>
  </w:style>
  <w:style w:type="character" w:customStyle="1" w:styleId="WW8Num9z2">
    <w:name w:val="WW8Num9z2"/>
    <w:rsid w:val="00302C9C"/>
    <w:rPr>
      <w:rFonts w:ascii="Wingdings" w:hAnsi="Wingdings" w:cs="Wingdings"/>
    </w:rPr>
  </w:style>
  <w:style w:type="character" w:customStyle="1" w:styleId="WW8Num9z3">
    <w:name w:val="WW8Num9z3"/>
    <w:rsid w:val="00302C9C"/>
    <w:rPr>
      <w:rFonts w:ascii="Symbol" w:hAnsi="Symbol" w:cs="Symbol"/>
    </w:rPr>
  </w:style>
  <w:style w:type="character" w:customStyle="1" w:styleId="WW8Num10z0">
    <w:name w:val="WW8Num10z0"/>
    <w:rsid w:val="00302C9C"/>
    <w:rPr>
      <w:rFonts w:ascii="Symbol" w:hAnsi="Symbol" w:cs="Symbol"/>
    </w:rPr>
  </w:style>
  <w:style w:type="character" w:customStyle="1" w:styleId="WW8Num10z1">
    <w:name w:val="WW8Num10z1"/>
    <w:rsid w:val="00302C9C"/>
    <w:rPr>
      <w:rFonts w:ascii="Courier New" w:hAnsi="Courier New" w:cs="Courier New"/>
    </w:rPr>
  </w:style>
  <w:style w:type="character" w:customStyle="1" w:styleId="WW8Num10z2">
    <w:name w:val="WW8Num10z2"/>
    <w:rsid w:val="00302C9C"/>
    <w:rPr>
      <w:rFonts w:ascii="Wingdings" w:hAnsi="Wingdings" w:cs="Wingdings"/>
    </w:rPr>
  </w:style>
  <w:style w:type="character" w:customStyle="1" w:styleId="WW8Num10z3">
    <w:name w:val="WW8Num10z3"/>
    <w:rsid w:val="00302C9C"/>
    <w:rPr>
      <w:rFonts w:ascii="Symbol" w:hAnsi="Symbol" w:cs="Symbol"/>
    </w:rPr>
  </w:style>
  <w:style w:type="character" w:customStyle="1" w:styleId="WW8Num11z0">
    <w:name w:val="WW8Num11z0"/>
    <w:rsid w:val="00302C9C"/>
    <w:rPr>
      <w:rFonts w:ascii="Wingdings" w:hAnsi="Wingdings" w:cs="Wingdings"/>
      <w:b w:val="0"/>
      <w:i w:val="0"/>
      <w:color w:val="00000A"/>
    </w:rPr>
  </w:style>
  <w:style w:type="character" w:customStyle="1" w:styleId="WW8Num12z0">
    <w:name w:val="WW8Num12z0"/>
    <w:rsid w:val="00302C9C"/>
    <w:rPr>
      <w:b w:val="0"/>
    </w:rPr>
  </w:style>
  <w:style w:type="character" w:customStyle="1" w:styleId="WW8Num13z0">
    <w:name w:val="WW8Num13z0"/>
    <w:rsid w:val="00302C9C"/>
    <w:rPr>
      <w:b w:val="0"/>
    </w:rPr>
  </w:style>
  <w:style w:type="character" w:customStyle="1" w:styleId="WW8Num14z0">
    <w:name w:val="WW8Num14z0"/>
    <w:rsid w:val="00302C9C"/>
    <w:rPr>
      <w:rFonts w:ascii="Wingdings" w:hAnsi="Wingdings" w:cs="Wingdings"/>
    </w:rPr>
  </w:style>
  <w:style w:type="character" w:customStyle="1" w:styleId="WW8Num14z2">
    <w:name w:val="WW8Num14z2"/>
    <w:rsid w:val="00302C9C"/>
    <w:rPr>
      <w:rFonts w:ascii="Wingdings" w:hAnsi="Wingdings" w:cs="Wingdings"/>
    </w:rPr>
  </w:style>
  <w:style w:type="character" w:customStyle="1" w:styleId="WW8Num14z3">
    <w:name w:val="WW8Num14z3"/>
    <w:rsid w:val="00302C9C"/>
    <w:rPr>
      <w:rFonts w:ascii="Symbol" w:hAnsi="Symbol" w:cs="Symbol"/>
    </w:rPr>
  </w:style>
  <w:style w:type="character" w:customStyle="1" w:styleId="WW8Num14z4">
    <w:name w:val="WW8Num14z4"/>
    <w:rsid w:val="00302C9C"/>
    <w:rPr>
      <w:rFonts w:ascii="Courier New" w:hAnsi="Courier New" w:cs="Courier New"/>
    </w:rPr>
  </w:style>
  <w:style w:type="character" w:customStyle="1" w:styleId="WW8Num15z0">
    <w:name w:val="WW8Num15z0"/>
    <w:rsid w:val="00302C9C"/>
    <w:rPr>
      <w:rFonts w:ascii="Times New Roman" w:eastAsia="Arial Unicode MS" w:hAnsi="Times New Roman" w:cs="Times New Roman"/>
      <w:i/>
      <w:color w:val="000000"/>
    </w:rPr>
  </w:style>
  <w:style w:type="character" w:customStyle="1" w:styleId="WW8Num15z1">
    <w:name w:val="WW8Num15z1"/>
    <w:rsid w:val="00302C9C"/>
    <w:rPr>
      <w:b/>
      <w:i w:val="0"/>
      <w:sz w:val="24"/>
      <w:szCs w:val="24"/>
    </w:rPr>
  </w:style>
  <w:style w:type="character" w:customStyle="1" w:styleId="WW8Num15z2">
    <w:name w:val="WW8Num15z2"/>
    <w:rsid w:val="00302C9C"/>
    <w:rPr>
      <w:rFonts w:ascii="Wingdings" w:hAnsi="Wingdings" w:cs="Wingdings"/>
    </w:rPr>
  </w:style>
  <w:style w:type="character" w:customStyle="1" w:styleId="WW8Num15z3">
    <w:name w:val="WW8Num15z3"/>
    <w:rsid w:val="00302C9C"/>
    <w:rPr>
      <w:rFonts w:ascii="Symbol" w:hAnsi="Symbol" w:cs="Symbol"/>
    </w:rPr>
  </w:style>
  <w:style w:type="character" w:customStyle="1" w:styleId="WW8Num16z0">
    <w:name w:val="WW8Num16z0"/>
    <w:rsid w:val="00302C9C"/>
    <w:rPr>
      <w:rFonts w:ascii="Wingdings" w:hAnsi="Wingdings" w:cs="Wingdings"/>
    </w:rPr>
  </w:style>
  <w:style w:type="character" w:customStyle="1" w:styleId="WW8Num16z1">
    <w:name w:val="WW8Num16z1"/>
    <w:rsid w:val="00302C9C"/>
    <w:rPr>
      <w:rFonts w:ascii="Courier New" w:hAnsi="Courier New" w:cs="Arial"/>
      <w:b w:val="0"/>
      <w:i w:val="0"/>
      <w:sz w:val="24"/>
    </w:rPr>
  </w:style>
  <w:style w:type="character" w:customStyle="1" w:styleId="WW8Num16z3">
    <w:name w:val="WW8Num16z3"/>
    <w:rsid w:val="00302C9C"/>
    <w:rPr>
      <w:rFonts w:ascii="Symbol" w:hAnsi="Symbol" w:cs="Symbol"/>
    </w:rPr>
  </w:style>
  <w:style w:type="character" w:customStyle="1" w:styleId="WW8Num18z0">
    <w:name w:val="WW8Num18z0"/>
    <w:rsid w:val="00302C9C"/>
    <w:rPr>
      <w:rFonts w:ascii="Times New Roman" w:eastAsia="Arial Unicode MS" w:hAnsi="Times New Roman" w:cs="Times New Roman"/>
      <w:i/>
      <w:color w:val="000000"/>
    </w:rPr>
  </w:style>
  <w:style w:type="character" w:customStyle="1" w:styleId="WW8Num18z1">
    <w:name w:val="WW8Num18z1"/>
    <w:rsid w:val="00302C9C"/>
    <w:rPr>
      <w:rFonts w:ascii="Courier New" w:hAnsi="Courier New" w:cs="Courier New"/>
    </w:rPr>
  </w:style>
  <w:style w:type="character" w:customStyle="1" w:styleId="WW8Num18z2">
    <w:name w:val="WW8Num18z2"/>
    <w:rsid w:val="00302C9C"/>
    <w:rPr>
      <w:rFonts w:ascii="Wingdings" w:hAnsi="Wingdings" w:cs="Wingdings"/>
    </w:rPr>
  </w:style>
  <w:style w:type="character" w:customStyle="1" w:styleId="WW8Num18z3">
    <w:name w:val="WW8Num18z3"/>
    <w:rsid w:val="00302C9C"/>
    <w:rPr>
      <w:rFonts w:ascii="Symbol" w:hAnsi="Symbol" w:cs="Symbol"/>
    </w:rPr>
  </w:style>
  <w:style w:type="character" w:customStyle="1" w:styleId="WW8Num19z0">
    <w:name w:val="WW8Num19z0"/>
    <w:rsid w:val="00302C9C"/>
    <w:rPr>
      <w:rFonts w:cs="Times New Roman"/>
    </w:rPr>
  </w:style>
  <w:style w:type="character" w:customStyle="1" w:styleId="WW8Num20z0">
    <w:name w:val="WW8Num20z0"/>
    <w:rsid w:val="00302C9C"/>
    <w:rPr>
      <w:rFonts w:ascii="Symbol" w:hAnsi="Symbol" w:cs="Symbol"/>
    </w:rPr>
  </w:style>
  <w:style w:type="character" w:customStyle="1" w:styleId="WW8Num20z1">
    <w:name w:val="WW8Num20z1"/>
    <w:rsid w:val="00302C9C"/>
    <w:rPr>
      <w:rFonts w:ascii="Courier New" w:hAnsi="Courier New" w:cs="Courier New"/>
    </w:rPr>
  </w:style>
  <w:style w:type="character" w:customStyle="1" w:styleId="WW8Num20z2">
    <w:name w:val="WW8Num20z2"/>
    <w:rsid w:val="00302C9C"/>
    <w:rPr>
      <w:rFonts w:ascii="Wingdings" w:hAnsi="Wingdings" w:cs="Wingdings"/>
    </w:rPr>
  </w:style>
  <w:style w:type="character" w:customStyle="1" w:styleId="WW8Num21z0">
    <w:name w:val="WW8Num21z0"/>
    <w:rsid w:val="00302C9C"/>
    <w:rPr>
      <w:rFonts w:eastAsia="Arial Unicode MS"/>
    </w:rPr>
  </w:style>
  <w:style w:type="character" w:customStyle="1" w:styleId="WW8Num21z1">
    <w:name w:val="WW8Num21z1"/>
    <w:rsid w:val="00302C9C"/>
    <w:rPr>
      <w:b/>
    </w:rPr>
  </w:style>
  <w:style w:type="character" w:customStyle="1" w:styleId="WW8Num24z0">
    <w:name w:val="WW8Num24z0"/>
    <w:rsid w:val="00302C9C"/>
    <w:rPr>
      <w:rFonts w:eastAsia="Arial Unicode MS"/>
    </w:rPr>
  </w:style>
  <w:style w:type="character" w:customStyle="1" w:styleId="WW8Num26z0">
    <w:name w:val="WW8Num26z0"/>
    <w:rsid w:val="00302C9C"/>
    <w:rPr>
      <w:b/>
      <w:i w:val="0"/>
    </w:rPr>
  </w:style>
  <w:style w:type="character" w:customStyle="1" w:styleId="WW8Num26z1">
    <w:name w:val="WW8Num26z1"/>
    <w:rsid w:val="00302C9C"/>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shd w:val="clear" w:color="auto" w:fill="000000"/>
      <w:vertAlign w:val="baseline"/>
      <w:em w:val="none"/>
    </w:rPr>
  </w:style>
  <w:style w:type="character" w:customStyle="1" w:styleId="WW8Num27z0">
    <w:name w:val="WW8Num27z0"/>
    <w:rsid w:val="00302C9C"/>
    <w:rPr>
      <w:rFonts w:ascii="Wingdings" w:hAnsi="Wingdings" w:cs="Wingdings"/>
    </w:rPr>
  </w:style>
  <w:style w:type="character" w:customStyle="1" w:styleId="WW8Num27z1">
    <w:name w:val="WW8Num27z1"/>
    <w:rsid w:val="00302C9C"/>
    <w:rPr>
      <w:rFonts w:ascii="Courier New" w:hAnsi="Courier New" w:cs="Courier New"/>
    </w:rPr>
  </w:style>
  <w:style w:type="character" w:customStyle="1" w:styleId="WW8Num27z3">
    <w:name w:val="WW8Num27z3"/>
    <w:rsid w:val="00302C9C"/>
    <w:rPr>
      <w:rFonts w:ascii="Symbol" w:hAnsi="Symbol" w:cs="Symbol"/>
    </w:rPr>
  </w:style>
  <w:style w:type="character" w:customStyle="1" w:styleId="WW8Num29z0">
    <w:name w:val="WW8Num29z0"/>
    <w:rsid w:val="00302C9C"/>
    <w:rPr>
      <w:rFonts w:cs="Times New Roman"/>
    </w:rPr>
  </w:style>
  <w:style w:type="character" w:customStyle="1" w:styleId="WW8Num30z0">
    <w:name w:val="WW8Num30z0"/>
    <w:rsid w:val="00302C9C"/>
    <w:rPr>
      <w:rFonts w:ascii="Times New Roman" w:eastAsia="Arial Unicode MS" w:hAnsi="Times New Roman" w:cs="Times New Roman"/>
    </w:rPr>
  </w:style>
  <w:style w:type="character" w:customStyle="1" w:styleId="WW8Num30z1">
    <w:name w:val="WW8Num30z1"/>
    <w:rsid w:val="00302C9C"/>
    <w:rPr>
      <w:rFonts w:ascii="Courier New" w:hAnsi="Courier New" w:cs="Courier New"/>
    </w:rPr>
  </w:style>
  <w:style w:type="character" w:customStyle="1" w:styleId="WW8Num30z2">
    <w:name w:val="WW8Num30z2"/>
    <w:rsid w:val="00302C9C"/>
    <w:rPr>
      <w:rFonts w:ascii="Wingdings" w:hAnsi="Wingdings" w:cs="Wingdings"/>
    </w:rPr>
  </w:style>
  <w:style w:type="character" w:customStyle="1" w:styleId="WW8Num30z3">
    <w:name w:val="WW8Num30z3"/>
    <w:rsid w:val="00302C9C"/>
    <w:rPr>
      <w:rFonts w:ascii="Symbol" w:hAnsi="Symbol" w:cs="Symbol"/>
    </w:rPr>
  </w:style>
  <w:style w:type="character" w:customStyle="1" w:styleId="WW8Num31z0">
    <w:name w:val="WW8Num31z0"/>
    <w:rsid w:val="00302C9C"/>
    <w:rPr>
      <w:rFonts w:ascii="Symbol" w:hAnsi="Symbol" w:cs="Symbol"/>
    </w:rPr>
  </w:style>
  <w:style w:type="character" w:customStyle="1" w:styleId="WW8Num31z1">
    <w:name w:val="WW8Num31z1"/>
    <w:rsid w:val="00302C9C"/>
    <w:rPr>
      <w:rFonts w:ascii="Courier New" w:hAnsi="Courier New" w:cs="Courier New"/>
    </w:rPr>
  </w:style>
  <w:style w:type="character" w:customStyle="1" w:styleId="WW8Num31z2">
    <w:name w:val="WW8Num31z2"/>
    <w:rsid w:val="00302C9C"/>
    <w:rPr>
      <w:rFonts w:ascii="Wingdings" w:hAnsi="Wingdings" w:cs="Wingdings"/>
    </w:rPr>
  </w:style>
  <w:style w:type="character" w:customStyle="1" w:styleId="WW8Num33z0">
    <w:name w:val="WW8Num33z0"/>
    <w:rsid w:val="00302C9C"/>
    <w:rPr>
      <w:b w:val="0"/>
    </w:rPr>
  </w:style>
  <w:style w:type="character" w:customStyle="1" w:styleId="WW8Num34z0">
    <w:name w:val="WW8Num34z0"/>
    <w:rsid w:val="00302C9C"/>
    <w:rPr>
      <w:rFonts w:ascii="Times New Roman" w:eastAsia="Arial Unicode MS" w:hAnsi="Times New Roman" w:cs="Times New Roman"/>
    </w:rPr>
  </w:style>
  <w:style w:type="character" w:customStyle="1" w:styleId="WW8Num34z1">
    <w:name w:val="WW8Num34z1"/>
    <w:rsid w:val="00302C9C"/>
    <w:rPr>
      <w:rFonts w:ascii="Courier New" w:hAnsi="Courier New" w:cs="Courier New"/>
    </w:rPr>
  </w:style>
  <w:style w:type="character" w:customStyle="1" w:styleId="WW8Num34z2">
    <w:name w:val="WW8Num34z2"/>
    <w:rsid w:val="00302C9C"/>
    <w:rPr>
      <w:rFonts w:ascii="Wingdings" w:hAnsi="Wingdings" w:cs="Wingdings"/>
    </w:rPr>
  </w:style>
  <w:style w:type="character" w:customStyle="1" w:styleId="WW8Num34z3">
    <w:name w:val="WW8Num34z3"/>
    <w:rsid w:val="00302C9C"/>
    <w:rPr>
      <w:rFonts w:ascii="Symbol" w:hAnsi="Symbol" w:cs="Symbol"/>
    </w:rPr>
  </w:style>
  <w:style w:type="character" w:customStyle="1" w:styleId="WW8Num36z0">
    <w:name w:val="WW8Num36z0"/>
    <w:rsid w:val="00302C9C"/>
    <w:rPr>
      <w:rFonts w:ascii="Symbol" w:hAnsi="Symbol" w:cs="Symbol"/>
    </w:rPr>
  </w:style>
  <w:style w:type="character" w:customStyle="1" w:styleId="WW8Num36z1">
    <w:name w:val="WW8Num36z1"/>
    <w:rsid w:val="00302C9C"/>
    <w:rPr>
      <w:rFonts w:ascii="Courier New" w:hAnsi="Courier New" w:cs="Courier New"/>
    </w:rPr>
  </w:style>
  <w:style w:type="character" w:customStyle="1" w:styleId="WW8Num36z2">
    <w:name w:val="WW8Num36z2"/>
    <w:rsid w:val="00302C9C"/>
    <w:rPr>
      <w:rFonts w:ascii="Wingdings" w:hAnsi="Wingdings" w:cs="Wingdings"/>
    </w:rPr>
  </w:style>
  <w:style w:type="character" w:customStyle="1" w:styleId="WW8Num37z0">
    <w:name w:val="WW8Num37z0"/>
    <w:rsid w:val="00302C9C"/>
    <w:rPr>
      <w:rFonts w:ascii="Times New Roman" w:eastAsia="Arial Unicode MS" w:hAnsi="Times New Roman" w:cs="Times New Roman"/>
      <w:i/>
      <w:color w:val="000000"/>
    </w:rPr>
  </w:style>
  <w:style w:type="character" w:customStyle="1" w:styleId="WW8Num37z1">
    <w:name w:val="WW8Num37z1"/>
    <w:rsid w:val="00302C9C"/>
    <w:rPr>
      <w:rFonts w:ascii="Courier New" w:hAnsi="Courier New" w:cs="Courier New"/>
    </w:rPr>
  </w:style>
  <w:style w:type="character" w:customStyle="1" w:styleId="WW8Num37z2">
    <w:name w:val="WW8Num37z2"/>
    <w:rsid w:val="00302C9C"/>
    <w:rPr>
      <w:rFonts w:ascii="Wingdings" w:hAnsi="Wingdings" w:cs="Wingdings"/>
    </w:rPr>
  </w:style>
  <w:style w:type="character" w:customStyle="1" w:styleId="WW8Num37z3">
    <w:name w:val="WW8Num37z3"/>
    <w:rsid w:val="00302C9C"/>
    <w:rPr>
      <w:rFonts w:ascii="Symbol" w:hAnsi="Symbol" w:cs="Symbol"/>
    </w:rPr>
  </w:style>
  <w:style w:type="character" w:customStyle="1" w:styleId="WW8Num39z0">
    <w:name w:val="WW8Num39z0"/>
    <w:rsid w:val="00302C9C"/>
    <w:rPr>
      <w:b/>
    </w:rPr>
  </w:style>
  <w:style w:type="character" w:customStyle="1" w:styleId="WW8Num40z0">
    <w:name w:val="WW8Num40z0"/>
    <w:rsid w:val="00302C9C"/>
    <w:rPr>
      <w:rFonts w:eastAsia="TimesNewRomanPSMT"/>
      <w:b/>
      <w:i/>
      <w:color w:val="000000"/>
      <w:sz w:val="24"/>
    </w:rPr>
  </w:style>
  <w:style w:type="character" w:customStyle="1" w:styleId="WW8Num41z0">
    <w:name w:val="WW8Num41z0"/>
    <w:rsid w:val="00302C9C"/>
    <w:rPr>
      <w:rFonts w:ascii="Times New Roman" w:eastAsia="Arial Unicode MS" w:hAnsi="Times New Roman" w:cs="Times New Roman"/>
      <w:i/>
      <w:color w:val="000000"/>
    </w:rPr>
  </w:style>
  <w:style w:type="character" w:customStyle="1" w:styleId="WW8Num41z1">
    <w:name w:val="WW8Num41z1"/>
    <w:rsid w:val="00302C9C"/>
    <w:rPr>
      <w:rFonts w:ascii="Courier New" w:hAnsi="Courier New" w:cs="Courier New"/>
    </w:rPr>
  </w:style>
  <w:style w:type="character" w:customStyle="1" w:styleId="WW8Num41z2">
    <w:name w:val="WW8Num41z2"/>
    <w:rsid w:val="00302C9C"/>
    <w:rPr>
      <w:rFonts w:ascii="Wingdings" w:hAnsi="Wingdings" w:cs="Wingdings"/>
    </w:rPr>
  </w:style>
  <w:style w:type="character" w:customStyle="1" w:styleId="WW8Num41z3">
    <w:name w:val="WW8Num41z3"/>
    <w:rsid w:val="00302C9C"/>
    <w:rPr>
      <w:rFonts w:ascii="Symbol" w:hAnsi="Symbol" w:cs="Symbol"/>
    </w:rPr>
  </w:style>
  <w:style w:type="character" w:customStyle="1" w:styleId="WW8Num42z0">
    <w:name w:val="WW8Num42z0"/>
    <w:rsid w:val="00302C9C"/>
    <w:rPr>
      <w:rFonts w:ascii="Calibri" w:eastAsia="Calibri" w:hAnsi="Calibri" w:cs="Times New Roman"/>
    </w:rPr>
  </w:style>
  <w:style w:type="character" w:customStyle="1" w:styleId="WW8Num42z2">
    <w:name w:val="WW8Num42z2"/>
    <w:rsid w:val="00302C9C"/>
    <w:rPr>
      <w:rFonts w:ascii="Wingdings" w:hAnsi="Wingdings" w:cs="Wingdings"/>
    </w:rPr>
  </w:style>
  <w:style w:type="character" w:customStyle="1" w:styleId="WW8Num42z3">
    <w:name w:val="WW8Num42z3"/>
    <w:rsid w:val="00302C9C"/>
    <w:rPr>
      <w:rFonts w:ascii="Symbol" w:hAnsi="Symbol" w:cs="Symbol"/>
    </w:rPr>
  </w:style>
  <w:style w:type="character" w:customStyle="1" w:styleId="WW8Num42z4">
    <w:name w:val="WW8Num42z4"/>
    <w:rsid w:val="00302C9C"/>
    <w:rPr>
      <w:rFonts w:ascii="Courier New" w:hAnsi="Courier New" w:cs="Courier New"/>
    </w:rPr>
  </w:style>
  <w:style w:type="character" w:customStyle="1" w:styleId="WW8Num43z0">
    <w:name w:val="WW8Num43z0"/>
    <w:rsid w:val="00302C9C"/>
    <w:rPr>
      <w:rFonts w:ascii="Times New Roman" w:eastAsia="Arial Unicode MS" w:hAnsi="Times New Roman" w:cs="Times New Roman"/>
      <w:i/>
      <w:color w:val="000000"/>
    </w:rPr>
  </w:style>
  <w:style w:type="character" w:customStyle="1" w:styleId="WW8Num43z1">
    <w:name w:val="WW8Num43z1"/>
    <w:rsid w:val="00302C9C"/>
    <w:rPr>
      <w:rFonts w:ascii="Courier New" w:hAnsi="Courier New" w:cs="Courier New"/>
    </w:rPr>
  </w:style>
  <w:style w:type="character" w:customStyle="1" w:styleId="WW8Num43z2">
    <w:name w:val="WW8Num43z2"/>
    <w:rsid w:val="00302C9C"/>
    <w:rPr>
      <w:rFonts w:ascii="Wingdings" w:hAnsi="Wingdings" w:cs="Wingdings"/>
    </w:rPr>
  </w:style>
  <w:style w:type="character" w:customStyle="1" w:styleId="WW8Num43z3">
    <w:name w:val="WW8Num43z3"/>
    <w:rsid w:val="00302C9C"/>
    <w:rPr>
      <w:rFonts w:ascii="Symbol" w:hAnsi="Symbol" w:cs="Symbol"/>
    </w:rPr>
  </w:style>
  <w:style w:type="character" w:customStyle="1" w:styleId="WW8Num44z0">
    <w:name w:val="WW8Num44z0"/>
    <w:rsid w:val="00302C9C"/>
    <w:rPr>
      <w:rFonts w:ascii="Times New Roman" w:eastAsia="Times New Roman" w:hAnsi="Times New Roman" w:cs="Times New Roman"/>
    </w:rPr>
  </w:style>
  <w:style w:type="character" w:customStyle="1" w:styleId="WW8Num44z1">
    <w:name w:val="WW8Num44z1"/>
    <w:rsid w:val="00302C9C"/>
    <w:rPr>
      <w:rFonts w:ascii="Courier New" w:hAnsi="Courier New" w:cs="Courier New"/>
    </w:rPr>
  </w:style>
  <w:style w:type="character" w:customStyle="1" w:styleId="WW8Num44z2">
    <w:name w:val="WW8Num44z2"/>
    <w:rsid w:val="00302C9C"/>
    <w:rPr>
      <w:rFonts w:ascii="Wingdings" w:hAnsi="Wingdings" w:cs="Wingdings"/>
    </w:rPr>
  </w:style>
  <w:style w:type="character" w:customStyle="1" w:styleId="WW8Num44z3">
    <w:name w:val="WW8Num44z3"/>
    <w:rsid w:val="00302C9C"/>
    <w:rPr>
      <w:rFonts w:ascii="Symbol" w:hAnsi="Symbol" w:cs="Symbol"/>
    </w:rPr>
  </w:style>
  <w:style w:type="character" w:customStyle="1" w:styleId="WW8Num45z0">
    <w:name w:val="WW8Num45z0"/>
    <w:rsid w:val="00302C9C"/>
    <w:rPr>
      <w:rFonts w:ascii="Times New Roman" w:eastAsia="Arial Unicode MS" w:hAnsi="Times New Roman" w:cs="Times New Roman"/>
      <w:i/>
      <w:color w:val="000000"/>
    </w:rPr>
  </w:style>
  <w:style w:type="character" w:customStyle="1" w:styleId="WW8Num45z1">
    <w:name w:val="WW8Num45z1"/>
    <w:rsid w:val="00302C9C"/>
    <w:rPr>
      <w:rFonts w:ascii="Courier New" w:hAnsi="Courier New" w:cs="Courier New"/>
    </w:rPr>
  </w:style>
  <w:style w:type="character" w:customStyle="1" w:styleId="WW8Num45z2">
    <w:name w:val="WW8Num45z2"/>
    <w:rsid w:val="00302C9C"/>
    <w:rPr>
      <w:rFonts w:ascii="Wingdings" w:hAnsi="Wingdings" w:cs="Wingdings"/>
    </w:rPr>
  </w:style>
  <w:style w:type="character" w:customStyle="1" w:styleId="WW8Num45z3">
    <w:name w:val="WW8Num45z3"/>
    <w:rsid w:val="00302C9C"/>
    <w:rPr>
      <w:rFonts w:ascii="Symbol" w:hAnsi="Symbol" w:cs="Symbol"/>
    </w:rPr>
  </w:style>
  <w:style w:type="character" w:customStyle="1" w:styleId="WW8Num47z0">
    <w:name w:val="WW8Num47z0"/>
    <w:rsid w:val="00302C9C"/>
    <w:rPr>
      <w:rFonts w:ascii="Times New Roman" w:hAnsi="Times New Roman" w:cs="Times New Roman"/>
      <w:b w:val="0"/>
      <w:i w:val="0"/>
      <w:color w:val="auto"/>
    </w:rPr>
  </w:style>
  <w:style w:type="character" w:customStyle="1" w:styleId="WW8Num48z0">
    <w:name w:val="WW8Num48z0"/>
    <w:rsid w:val="00302C9C"/>
    <w:rPr>
      <w:rFonts w:ascii="Symbol" w:hAnsi="Symbol" w:cs="Symbol"/>
    </w:rPr>
  </w:style>
  <w:style w:type="character" w:customStyle="1" w:styleId="WW8Num48z1">
    <w:name w:val="WW8Num48z1"/>
    <w:rsid w:val="00302C9C"/>
    <w:rPr>
      <w:rFonts w:ascii="Courier New" w:hAnsi="Courier New" w:cs="Courier New"/>
    </w:rPr>
  </w:style>
  <w:style w:type="character" w:customStyle="1" w:styleId="WW8Num48z2">
    <w:name w:val="WW8Num48z2"/>
    <w:rsid w:val="00302C9C"/>
    <w:rPr>
      <w:rFonts w:ascii="Wingdings" w:hAnsi="Wingdings" w:cs="Wingdings"/>
    </w:rPr>
  </w:style>
  <w:style w:type="character" w:customStyle="1" w:styleId="WW8Num49z0">
    <w:name w:val="WW8Num49z0"/>
    <w:rsid w:val="00302C9C"/>
    <w:rPr>
      <w:rFonts w:ascii="Wingdings" w:hAnsi="Wingdings" w:cs="Wingdings"/>
    </w:rPr>
  </w:style>
  <w:style w:type="character" w:customStyle="1" w:styleId="WW8Num49z1">
    <w:name w:val="WW8Num49z1"/>
    <w:rsid w:val="00302C9C"/>
    <w:rPr>
      <w:rFonts w:ascii="Courier New" w:hAnsi="Courier New" w:cs="Courier New"/>
    </w:rPr>
  </w:style>
  <w:style w:type="character" w:customStyle="1" w:styleId="WW8Num49z3">
    <w:name w:val="WW8Num49z3"/>
    <w:rsid w:val="00302C9C"/>
    <w:rPr>
      <w:rFonts w:ascii="Symbol" w:hAnsi="Symbol" w:cs="Symbol"/>
    </w:rPr>
  </w:style>
  <w:style w:type="character" w:customStyle="1" w:styleId="WW8Num8z0">
    <w:name w:val="WW8Num8z0"/>
    <w:rsid w:val="00302C9C"/>
    <w:rPr>
      <w:rFonts w:ascii="Symbol" w:hAnsi="Symbol" w:cs="Symbol"/>
    </w:rPr>
  </w:style>
  <w:style w:type="character" w:customStyle="1" w:styleId="WW8Num11z1">
    <w:name w:val="WW8Num11z1"/>
    <w:rsid w:val="00302C9C"/>
    <w:rPr>
      <w:rFonts w:ascii="Courier New" w:hAnsi="Courier New" w:cs="Arial"/>
      <w:b w:val="0"/>
      <w:i w:val="0"/>
      <w:sz w:val="24"/>
    </w:rPr>
  </w:style>
  <w:style w:type="character" w:customStyle="1" w:styleId="WW8Num11z2">
    <w:name w:val="WW8Num11z2"/>
    <w:rsid w:val="00302C9C"/>
    <w:rPr>
      <w:rFonts w:ascii="Wingdings" w:hAnsi="Wingdings" w:cs="Wingdings"/>
    </w:rPr>
  </w:style>
  <w:style w:type="character" w:customStyle="1" w:styleId="WW8Num11z3">
    <w:name w:val="WW8Num11z3"/>
    <w:rsid w:val="00302C9C"/>
    <w:rPr>
      <w:rFonts w:ascii="Symbol" w:hAnsi="Symbol" w:cs="Symbol"/>
    </w:rPr>
  </w:style>
  <w:style w:type="character" w:customStyle="1" w:styleId="WW8Num12z1">
    <w:name w:val="WW8Num12z1"/>
    <w:rsid w:val="00302C9C"/>
    <w:rPr>
      <w:rFonts w:ascii="Courier New" w:hAnsi="Courier New" w:cs="Arial"/>
      <w:b w:val="0"/>
      <w:i w:val="0"/>
      <w:sz w:val="24"/>
    </w:rPr>
  </w:style>
  <w:style w:type="character" w:customStyle="1" w:styleId="WW8Num12z2">
    <w:name w:val="WW8Num12z2"/>
    <w:rsid w:val="00302C9C"/>
    <w:rPr>
      <w:rFonts w:ascii="Wingdings" w:hAnsi="Wingdings" w:cs="Wingdings"/>
    </w:rPr>
  </w:style>
  <w:style w:type="character" w:customStyle="1" w:styleId="WW8Num12z3">
    <w:name w:val="WW8Num12z3"/>
    <w:rsid w:val="00302C9C"/>
    <w:rPr>
      <w:rFonts w:ascii="Symbol" w:hAnsi="Symbol" w:cs="Symbol"/>
    </w:rPr>
  </w:style>
  <w:style w:type="character" w:customStyle="1" w:styleId="WW8Num14z1">
    <w:name w:val="WW8Num14z1"/>
    <w:rsid w:val="00302C9C"/>
    <w:rPr>
      <w:rFonts w:ascii="Courier New" w:hAnsi="Courier New" w:cs="Arial"/>
      <w:b w:val="0"/>
      <w:i w:val="0"/>
      <w:sz w:val="24"/>
    </w:rPr>
  </w:style>
  <w:style w:type="character" w:customStyle="1" w:styleId="WW8Num16z2">
    <w:name w:val="WW8Num16z2"/>
    <w:rsid w:val="00302C9C"/>
    <w:rPr>
      <w:rFonts w:ascii="Wingdings" w:hAnsi="Wingdings" w:cs="Wingdings"/>
    </w:rPr>
  </w:style>
  <w:style w:type="character" w:customStyle="1" w:styleId="WW-DefaultParagraphFont">
    <w:name w:val="WW-Default Paragraph Font"/>
    <w:rsid w:val="00302C9C"/>
  </w:style>
  <w:style w:type="character" w:customStyle="1" w:styleId="WW8Num7z1">
    <w:name w:val="WW8Num7z1"/>
    <w:rsid w:val="00302C9C"/>
    <w:rPr>
      <w:rFonts w:ascii="Courier New" w:hAnsi="Courier New" w:cs="Courier New"/>
    </w:rPr>
  </w:style>
  <w:style w:type="character" w:customStyle="1" w:styleId="WW8Num7z2">
    <w:name w:val="WW8Num7z2"/>
    <w:rsid w:val="00302C9C"/>
    <w:rPr>
      <w:rFonts w:ascii="Wingdings" w:hAnsi="Wingdings" w:cs="Wingdings"/>
    </w:rPr>
  </w:style>
  <w:style w:type="character" w:customStyle="1" w:styleId="WW-DefaultParagraphFont1">
    <w:name w:val="WW-Default Paragraph Font1"/>
    <w:rsid w:val="00302C9C"/>
  </w:style>
  <w:style w:type="character" w:customStyle="1" w:styleId="WW-DefaultParagraphFont11">
    <w:name w:val="WW-Default Paragraph Font11"/>
    <w:rsid w:val="00302C9C"/>
  </w:style>
  <w:style w:type="character" w:customStyle="1" w:styleId="ListParagraphChar">
    <w:name w:val="List Paragraph Char"/>
    <w:rsid w:val="00302C9C"/>
  </w:style>
  <w:style w:type="character" w:customStyle="1" w:styleId="CommentReference1">
    <w:name w:val="Comment Reference1"/>
    <w:rsid w:val="00302C9C"/>
    <w:rPr>
      <w:sz w:val="16"/>
      <w:szCs w:val="16"/>
    </w:rPr>
  </w:style>
  <w:style w:type="character" w:customStyle="1" w:styleId="CommentTextChar">
    <w:name w:val="Comment Text Char"/>
    <w:rsid w:val="00302C9C"/>
    <w:rPr>
      <w:sz w:val="20"/>
      <w:szCs w:val="20"/>
    </w:rPr>
  </w:style>
  <w:style w:type="character" w:customStyle="1" w:styleId="CommentSubjectChar">
    <w:name w:val="Comment Subject Char"/>
    <w:rsid w:val="00302C9C"/>
    <w:rPr>
      <w:b/>
      <w:bCs/>
      <w:sz w:val="20"/>
      <w:szCs w:val="20"/>
    </w:rPr>
  </w:style>
  <w:style w:type="character" w:customStyle="1" w:styleId="BalloonTextChar">
    <w:name w:val="Balloon Text Char"/>
    <w:rsid w:val="00302C9C"/>
    <w:rPr>
      <w:rFonts w:ascii="Tahoma" w:hAnsi="Tahoma" w:cs="Tahoma"/>
      <w:sz w:val="16"/>
      <w:szCs w:val="16"/>
    </w:rPr>
  </w:style>
  <w:style w:type="character" w:customStyle="1" w:styleId="Heading1Char">
    <w:name w:val="Heading 1 Char"/>
    <w:rsid w:val="00302C9C"/>
    <w:rPr>
      <w:rFonts w:ascii="Cambria" w:hAnsi="Cambria" w:cs="font332"/>
      <w:b/>
      <w:bCs/>
      <w:color w:val="365F91"/>
      <w:sz w:val="28"/>
      <w:szCs w:val="28"/>
    </w:rPr>
  </w:style>
  <w:style w:type="character" w:customStyle="1" w:styleId="Heading2Char">
    <w:name w:val="Heading 2 Char"/>
    <w:rsid w:val="00302C9C"/>
    <w:rPr>
      <w:rFonts w:ascii="Book Antiqua" w:eastAsia="Times New Roman" w:hAnsi="Book Antiqua" w:cs="Times New Roman"/>
      <w:b/>
      <w:bCs/>
      <w:sz w:val="28"/>
      <w:szCs w:val="24"/>
    </w:rPr>
  </w:style>
  <w:style w:type="character" w:customStyle="1" w:styleId="Heading3Char">
    <w:name w:val="Heading 3 Char"/>
    <w:rsid w:val="00302C9C"/>
    <w:rPr>
      <w:rFonts w:ascii="Arial" w:eastAsia="Times New Roman" w:hAnsi="Arial" w:cs="Times New Roman"/>
      <w:b/>
      <w:bCs/>
      <w:sz w:val="26"/>
      <w:szCs w:val="26"/>
    </w:rPr>
  </w:style>
  <w:style w:type="character" w:customStyle="1" w:styleId="Heading4Char">
    <w:name w:val="Heading 4 Char"/>
    <w:rsid w:val="00302C9C"/>
    <w:rPr>
      <w:rFonts w:ascii="Book Antiqua" w:eastAsia="Times New Roman" w:hAnsi="Book Antiqua" w:cs="Times New Roman"/>
      <w:b/>
      <w:bCs/>
      <w:sz w:val="28"/>
      <w:szCs w:val="24"/>
      <w:u w:val="single"/>
    </w:rPr>
  </w:style>
  <w:style w:type="character" w:customStyle="1" w:styleId="Heading5Char">
    <w:name w:val="Heading 5 Char"/>
    <w:rsid w:val="00302C9C"/>
    <w:rPr>
      <w:rFonts w:ascii="Times New Roman" w:eastAsia="Times New Roman" w:hAnsi="Times New Roman" w:cs="Times New Roman"/>
      <w:b/>
      <w:bCs/>
      <w:i/>
      <w:iCs/>
      <w:sz w:val="26"/>
      <w:szCs w:val="26"/>
      <w:lang w:val="en-US"/>
    </w:rPr>
  </w:style>
  <w:style w:type="character" w:customStyle="1" w:styleId="Heading6Char">
    <w:name w:val="Heading 6 Char"/>
    <w:rsid w:val="00302C9C"/>
    <w:rPr>
      <w:rFonts w:ascii="Book Antiqua" w:eastAsia="Times New Roman" w:hAnsi="Book Antiqua" w:cs="Times New Roman"/>
      <w:sz w:val="28"/>
      <w:szCs w:val="24"/>
    </w:rPr>
  </w:style>
  <w:style w:type="character" w:customStyle="1" w:styleId="Heading7Char">
    <w:name w:val="Heading 7 Char"/>
    <w:rsid w:val="00302C9C"/>
    <w:rPr>
      <w:rFonts w:ascii="Book Antiqua" w:eastAsia="Times New Roman" w:hAnsi="Book Antiqua" w:cs="Arial"/>
      <w:b/>
      <w:bCs/>
      <w:sz w:val="24"/>
      <w:szCs w:val="24"/>
    </w:rPr>
  </w:style>
  <w:style w:type="character" w:customStyle="1" w:styleId="Heading8Char">
    <w:name w:val="Heading 8 Char"/>
    <w:rsid w:val="00302C9C"/>
    <w:rPr>
      <w:rFonts w:ascii="Times New Roman" w:eastAsia="Times New Roman" w:hAnsi="Times New Roman" w:cs="Times New Roman"/>
      <w:b/>
      <w:sz w:val="24"/>
      <w:szCs w:val="24"/>
    </w:rPr>
  </w:style>
  <w:style w:type="character" w:customStyle="1" w:styleId="Heading9Char">
    <w:name w:val="Heading 9 Char"/>
    <w:rsid w:val="00302C9C"/>
    <w:rPr>
      <w:rFonts w:ascii="Arial" w:eastAsia="Times New Roman" w:hAnsi="Arial" w:cs="Arial"/>
      <w:lang w:val="en-US"/>
    </w:rPr>
  </w:style>
  <w:style w:type="character" w:customStyle="1" w:styleId="BodyText2Char">
    <w:name w:val="Body Text 2 Char"/>
    <w:rsid w:val="00302C9C"/>
    <w:rPr>
      <w:sz w:val="24"/>
      <w:szCs w:val="24"/>
    </w:rPr>
  </w:style>
  <w:style w:type="character" w:customStyle="1" w:styleId="BodyText2Char1">
    <w:name w:val="Body Text 2 Char1"/>
    <w:basedOn w:val="WW-DefaultParagraphFont11"/>
    <w:rsid w:val="00302C9C"/>
  </w:style>
  <w:style w:type="character" w:customStyle="1" w:styleId="BodyText3Char">
    <w:name w:val="Body Text 3 Char"/>
    <w:rsid w:val="00302C9C"/>
    <w:rPr>
      <w:rFonts w:ascii="Times New Roman" w:eastAsia="Times New Roman" w:hAnsi="Times New Roman" w:cs="Times New Roman"/>
      <w:sz w:val="16"/>
      <w:szCs w:val="16"/>
    </w:rPr>
  </w:style>
  <w:style w:type="character" w:customStyle="1" w:styleId="NoSpacingChar">
    <w:name w:val="No Spacing Char"/>
    <w:rsid w:val="00302C9C"/>
    <w:rPr>
      <w:rFonts w:cs="font332"/>
      <w:lang w:val="en-US"/>
    </w:rPr>
  </w:style>
  <w:style w:type="character" w:customStyle="1" w:styleId="HeaderChar">
    <w:name w:val="Header Char"/>
    <w:basedOn w:val="WW-DefaultParagraphFont11"/>
    <w:rsid w:val="00302C9C"/>
  </w:style>
  <w:style w:type="character" w:customStyle="1" w:styleId="FooterChar">
    <w:name w:val="Footer Char"/>
    <w:basedOn w:val="WW-DefaultParagraphFont11"/>
    <w:rsid w:val="00302C9C"/>
  </w:style>
  <w:style w:type="character" w:customStyle="1" w:styleId="ListLabel1">
    <w:name w:val="ListLabel 1"/>
    <w:rsid w:val="00302C9C"/>
    <w:rPr>
      <w:rFonts w:cs="Courier New"/>
    </w:rPr>
  </w:style>
  <w:style w:type="character" w:customStyle="1" w:styleId="ListLabel2">
    <w:name w:val="ListLabel 2"/>
    <w:rsid w:val="00302C9C"/>
    <w:rPr>
      <w:b/>
      <w:i w:val="0"/>
      <w:sz w:val="24"/>
      <w:szCs w:val="24"/>
    </w:rPr>
  </w:style>
  <w:style w:type="character" w:customStyle="1" w:styleId="ListLabel3">
    <w:name w:val="ListLabel 3"/>
    <w:rsid w:val="00302C9C"/>
    <w:rPr>
      <w:rFonts w:cs="Arial"/>
      <w:i w:val="0"/>
      <w:sz w:val="24"/>
    </w:rPr>
  </w:style>
  <w:style w:type="character" w:customStyle="1" w:styleId="ListLabel4">
    <w:name w:val="ListLabel 4"/>
    <w:rsid w:val="00302C9C"/>
    <w:rPr>
      <w:rFonts w:cs="Arial"/>
      <w:b w:val="0"/>
      <w:i w:val="0"/>
      <w:sz w:val="24"/>
    </w:rPr>
  </w:style>
  <w:style w:type="character" w:customStyle="1" w:styleId="ListLabel5">
    <w:name w:val="ListLabel 5"/>
    <w:rsid w:val="00302C9C"/>
    <w:rPr>
      <w:rFonts w:cs="Calibri"/>
    </w:rPr>
  </w:style>
  <w:style w:type="character" w:customStyle="1" w:styleId="ListLabel6">
    <w:name w:val="ListLabel 6"/>
    <w:rsid w:val="00302C9C"/>
    <w:rPr>
      <w:b w:val="0"/>
      <w:i w:val="0"/>
      <w:color w:val="00000A"/>
    </w:rPr>
  </w:style>
  <w:style w:type="character" w:customStyle="1" w:styleId="ListLabel7">
    <w:name w:val="ListLabel 7"/>
    <w:rsid w:val="00302C9C"/>
    <w:rPr>
      <w:rFonts w:eastAsia="TimesNewRomanPSMT" w:cs="Times New Roman"/>
    </w:rPr>
  </w:style>
  <w:style w:type="character" w:customStyle="1" w:styleId="ListLabel8">
    <w:name w:val="ListLabel 8"/>
    <w:rsid w:val="00302C9C"/>
    <w:rPr>
      <w:i w:val="0"/>
    </w:rPr>
  </w:style>
  <w:style w:type="character" w:customStyle="1" w:styleId="NumberingSymbols">
    <w:name w:val="Numbering Symbols"/>
    <w:rsid w:val="00302C9C"/>
  </w:style>
  <w:style w:type="character" w:customStyle="1" w:styleId="FootnoteCharacters">
    <w:name w:val="Footnote Characters"/>
    <w:rsid w:val="00302C9C"/>
    <w:rPr>
      <w:vertAlign w:val="superscript"/>
    </w:rPr>
  </w:style>
  <w:style w:type="character" w:styleId="CommentReference">
    <w:name w:val="annotation reference"/>
    <w:rsid w:val="00302C9C"/>
    <w:rPr>
      <w:sz w:val="16"/>
      <w:szCs w:val="16"/>
    </w:rPr>
  </w:style>
  <w:style w:type="character" w:styleId="Hyperlink">
    <w:name w:val="Hyperlink"/>
    <w:rsid w:val="00302C9C"/>
    <w:rPr>
      <w:color w:val="0000FF"/>
      <w:u w:val="single"/>
    </w:rPr>
  </w:style>
  <w:style w:type="paragraph" w:customStyle="1" w:styleId="Heading">
    <w:name w:val="Heading"/>
    <w:basedOn w:val="Normal"/>
    <w:next w:val="BodyText"/>
    <w:rsid w:val="00302C9C"/>
    <w:pPr>
      <w:keepNext/>
      <w:spacing w:before="240" w:after="120"/>
    </w:pPr>
    <w:rPr>
      <w:rFonts w:ascii="Arial" w:hAnsi="Arial" w:cs="Mangal"/>
      <w:sz w:val="28"/>
      <w:szCs w:val="28"/>
    </w:rPr>
  </w:style>
  <w:style w:type="paragraph" w:styleId="BodyText">
    <w:name w:val="Body Text"/>
    <w:basedOn w:val="Normal"/>
    <w:rsid w:val="00302C9C"/>
    <w:pPr>
      <w:spacing w:after="120"/>
    </w:pPr>
  </w:style>
  <w:style w:type="paragraph" w:styleId="List">
    <w:name w:val="List"/>
    <w:basedOn w:val="BodyText"/>
    <w:rsid w:val="00302C9C"/>
    <w:rPr>
      <w:rFonts w:cs="Mangal"/>
    </w:rPr>
  </w:style>
  <w:style w:type="paragraph" w:styleId="Caption">
    <w:name w:val="caption"/>
    <w:basedOn w:val="Normal"/>
    <w:qFormat/>
    <w:rsid w:val="00302C9C"/>
    <w:pPr>
      <w:suppressLineNumbers/>
      <w:spacing w:before="120" w:after="120"/>
    </w:pPr>
    <w:rPr>
      <w:rFonts w:cs="Mangal"/>
      <w:i/>
      <w:iCs/>
    </w:rPr>
  </w:style>
  <w:style w:type="paragraph" w:customStyle="1" w:styleId="Index">
    <w:name w:val="Index"/>
    <w:basedOn w:val="Normal"/>
    <w:rsid w:val="00302C9C"/>
    <w:pPr>
      <w:suppressLineNumbers/>
    </w:pPr>
    <w:rPr>
      <w:rFonts w:cs="Mangal"/>
    </w:rPr>
  </w:style>
  <w:style w:type="paragraph" w:styleId="ListParagraph">
    <w:name w:val="List Paragraph"/>
    <w:basedOn w:val="Normal"/>
    <w:uiPriority w:val="34"/>
    <w:qFormat/>
    <w:rsid w:val="00302C9C"/>
    <w:pPr>
      <w:ind w:left="720"/>
    </w:pPr>
  </w:style>
  <w:style w:type="paragraph" w:customStyle="1" w:styleId="CommentText1">
    <w:name w:val="Comment Text1"/>
    <w:basedOn w:val="Normal"/>
    <w:rsid w:val="00302C9C"/>
    <w:rPr>
      <w:sz w:val="20"/>
      <w:szCs w:val="20"/>
    </w:rPr>
  </w:style>
  <w:style w:type="paragraph" w:customStyle="1" w:styleId="CommentSubject1">
    <w:name w:val="Comment Subject1"/>
    <w:basedOn w:val="CommentText1"/>
    <w:rsid w:val="00302C9C"/>
    <w:rPr>
      <w:b/>
      <w:bCs/>
    </w:rPr>
  </w:style>
  <w:style w:type="paragraph" w:styleId="BalloonText">
    <w:name w:val="Balloon Text"/>
    <w:basedOn w:val="Normal"/>
    <w:rsid w:val="00302C9C"/>
    <w:rPr>
      <w:rFonts w:ascii="Tahoma" w:hAnsi="Tahoma" w:cs="Tahoma"/>
      <w:sz w:val="16"/>
      <w:szCs w:val="16"/>
    </w:rPr>
  </w:style>
  <w:style w:type="paragraph" w:styleId="TOAHeading">
    <w:name w:val="toa heading"/>
    <w:basedOn w:val="Heading1"/>
    <w:rsid w:val="00302C9C"/>
    <w:pPr>
      <w:suppressLineNumbers/>
    </w:pPr>
    <w:rPr>
      <w:sz w:val="32"/>
      <w:szCs w:val="32"/>
    </w:rPr>
  </w:style>
  <w:style w:type="paragraph" w:styleId="BodyText2">
    <w:name w:val="Body Text 2"/>
    <w:basedOn w:val="Normal"/>
    <w:rsid w:val="00302C9C"/>
    <w:pPr>
      <w:spacing w:after="120" w:line="480" w:lineRule="auto"/>
    </w:pPr>
  </w:style>
  <w:style w:type="paragraph" w:styleId="BodyText3">
    <w:name w:val="Body Text 3"/>
    <w:basedOn w:val="Normal"/>
    <w:rsid w:val="00302C9C"/>
    <w:pPr>
      <w:spacing w:after="120"/>
    </w:pPr>
    <w:rPr>
      <w:rFonts w:eastAsia="Times New Roman"/>
      <w:sz w:val="16"/>
      <w:szCs w:val="16"/>
    </w:rPr>
  </w:style>
  <w:style w:type="paragraph" w:styleId="NoSpacing">
    <w:name w:val="No Spacing"/>
    <w:uiPriority w:val="99"/>
    <w:qFormat/>
    <w:rsid w:val="00302C9C"/>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302C9C"/>
    <w:pPr>
      <w:suppressLineNumbers/>
      <w:tabs>
        <w:tab w:val="center" w:pos="4513"/>
        <w:tab w:val="right" w:pos="9026"/>
      </w:tabs>
    </w:pPr>
  </w:style>
  <w:style w:type="paragraph" w:styleId="Footer">
    <w:name w:val="footer"/>
    <w:basedOn w:val="Normal"/>
    <w:rsid w:val="00302C9C"/>
    <w:pPr>
      <w:suppressLineNumbers/>
      <w:tabs>
        <w:tab w:val="center" w:pos="4513"/>
        <w:tab w:val="right" w:pos="9026"/>
      </w:tabs>
    </w:pPr>
  </w:style>
  <w:style w:type="paragraph" w:customStyle="1" w:styleId="TableContents">
    <w:name w:val="Table Contents"/>
    <w:basedOn w:val="Normal"/>
    <w:rsid w:val="00302C9C"/>
    <w:pPr>
      <w:suppressLineNumbers/>
    </w:pPr>
  </w:style>
  <w:style w:type="paragraph" w:customStyle="1" w:styleId="TableHeading">
    <w:name w:val="Table Heading"/>
    <w:basedOn w:val="TableContents"/>
    <w:rsid w:val="00302C9C"/>
    <w:pPr>
      <w:jc w:val="center"/>
    </w:pPr>
    <w:rPr>
      <w:b/>
      <w:bCs/>
    </w:rPr>
  </w:style>
  <w:style w:type="paragraph" w:customStyle="1" w:styleId="WW-Default">
    <w:name w:val="WW-Default"/>
    <w:rsid w:val="00302C9C"/>
    <w:pPr>
      <w:suppressAutoHyphens/>
      <w:autoSpaceDE w:val="0"/>
    </w:pPr>
    <w:rPr>
      <w:color w:val="000000"/>
      <w:sz w:val="24"/>
      <w:szCs w:val="24"/>
      <w:lang w:eastAsia="zh-CN"/>
    </w:rPr>
  </w:style>
  <w:style w:type="paragraph" w:styleId="CommentText">
    <w:name w:val="annotation text"/>
    <w:basedOn w:val="Normal"/>
    <w:rsid w:val="00302C9C"/>
    <w:rPr>
      <w:sz w:val="20"/>
      <w:szCs w:val="20"/>
    </w:rPr>
  </w:style>
  <w:style w:type="paragraph" w:styleId="CommentSubject">
    <w:name w:val="annotation subject"/>
    <w:basedOn w:val="CommentText"/>
    <w:next w:val="CommentText"/>
    <w:rsid w:val="00302C9C"/>
    <w:rPr>
      <w:b/>
      <w:bCs/>
    </w:rPr>
  </w:style>
  <w:style w:type="paragraph" w:customStyle="1" w:styleId="CM27">
    <w:name w:val="CM27"/>
    <w:basedOn w:val="WW-Default"/>
    <w:next w:val="WW-Default"/>
    <w:rsid w:val="00302C9C"/>
    <w:pPr>
      <w:widowControl w:val="0"/>
    </w:pPr>
    <w:rPr>
      <w:rFonts w:ascii="Tahoma" w:hAnsi="Tahoma" w:cs="Tahoma"/>
      <w:color w:val="auto"/>
    </w:rPr>
  </w:style>
  <w:style w:type="paragraph" w:customStyle="1" w:styleId="CM7">
    <w:name w:val="CM7"/>
    <w:basedOn w:val="WW-Default"/>
    <w:next w:val="WW-Default"/>
    <w:rsid w:val="00302C9C"/>
    <w:pPr>
      <w:widowControl w:val="0"/>
      <w:spacing w:line="340" w:lineRule="atLeast"/>
    </w:pPr>
    <w:rPr>
      <w:rFonts w:ascii="Tahoma" w:hAnsi="Tahoma" w:cs="Tahoma"/>
      <w:color w:val="auto"/>
    </w:rPr>
  </w:style>
  <w:style w:type="paragraph" w:customStyle="1" w:styleId="CM23">
    <w:name w:val="CM23"/>
    <w:basedOn w:val="WW-Default"/>
    <w:next w:val="WW-Default"/>
    <w:rsid w:val="00302C9C"/>
    <w:pPr>
      <w:widowControl w:val="0"/>
    </w:pPr>
    <w:rPr>
      <w:rFonts w:ascii="Tahoma" w:hAnsi="Tahoma" w:cs="Tahoma"/>
      <w:color w:val="auto"/>
    </w:rPr>
  </w:style>
  <w:style w:type="paragraph" w:customStyle="1" w:styleId="CM22">
    <w:name w:val="CM22"/>
    <w:basedOn w:val="Normal"/>
    <w:next w:val="Normal"/>
    <w:rsid w:val="00302C9C"/>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WW-Default"/>
    <w:next w:val="WW-Default"/>
    <w:uiPriority w:val="99"/>
    <w:rsid w:val="00302C9C"/>
    <w:pPr>
      <w:widowControl w:val="0"/>
      <w:spacing w:line="228" w:lineRule="atLeast"/>
    </w:pPr>
    <w:rPr>
      <w:rFonts w:ascii="Tahoma" w:hAnsi="Tahoma" w:cs="Tahoma"/>
      <w:color w:val="auto"/>
    </w:rPr>
  </w:style>
  <w:style w:type="paragraph" w:customStyle="1" w:styleId="Stavkaspecifikacije">
    <w:name w:val="Stavka specifikacije"/>
    <w:basedOn w:val="ListParagraph"/>
    <w:rsid w:val="00302C9C"/>
    <w:pPr>
      <w:tabs>
        <w:tab w:val="num" w:pos="0"/>
        <w:tab w:val="left" w:pos="360"/>
        <w:tab w:val="left" w:pos="851"/>
        <w:tab w:val="right" w:pos="8789"/>
      </w:tabs>
      <w:suppressAutoHyphens w:val="0"/>
      <w:spacing w:line="240" w:lineRule="auto"/>
    </w:pPr>
    <w:rPr>
      <w:rFonts w:eastAsia="MS Mincho"/>
      <w:color w:val="auto"/>
      <w:sz w:val="22"/>
      <w:szCs w:val="22"/>
      <w:lang w:bidi="en-US"/>
    </w:rPr>
  </w:style>
  <w:style w:type="paragraph" w:customStyle="1" w:styleId="opstiusloviNABRAJANJE">
    <w:name w:val="opsti_uslovi__NABRAJANJE"/>
    <w:basedOn w:val="Normal"/>
    <w:rsid w:val="00302C9C"/>
    <w:pPr>
      <w:tabs>
        <w:tab w:val="num" w:pos="0"/>
      </w:tabs>
      <w:suppressAutoHyphens w:val="0"/>
      <w:spacing w:after="120" w:line="240" w:lineRule="auto"/>
      <w:ind w:left="426" w:hanging="426"/>
    </w:pPr>
    <w:rPr>
      <w:rFonts w:eastAsia="Times New Roman"/>
      <w:spacing w:val="-2"/>
      <w:sz w:val="22"/>
      <w:szCs w:val="22"/>
      <w:lang w:val="sr-Latn-CS"/>
    </w:rPr>
  </w:style>
  <w:style w:type="table" w:styleId="TableGrid">
    <w:name w:val="Table Grid"/>
    <w:basedOn w:val="TableNormal"/>
    <w:uiPriority w:val="99"/>
    <w:rsid w:val="00AA766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Default">
    <w:name w:val="Default"/>
    <w:rsid w:val="005067FC"/>
    <w:pPr>
      <w:suppressAutoHyphens/>
      <w:autoSpaceDE w:val="0"/>
    </w:pPr>
    <w:rPr>
      <w:color w:val="000000"/>
      <w:sz w:val="24"/>
      <w:szCs w:val="24"/>
      <w:lang w:eastAsia="zh-CN"/>
    </w:rPr>
  </w:style>
  <w:style w:type="paragraph" w:customStyle="1" w:styleId="NabrajanjeSaPodbrajanjem1">
    <w:name w:val="NabrajanjeSaPodbrajanjem1"/>
    <w:basedOn w:val="Normal"/>
    <w:rsid w:val="00016218"/>
    <w:pPr>
      <w:tabs>
        <w:tab w:val="num" w:pos="425"/>
      </w:tabs>
      <w:suppressAutoHyphens w:val="0"/>
      <w:spacing w:before="160" w:after="80" w:line="264" w:lineRule="auto"/>
      <w:ind w:left="425" w:hanging="425"/>
    </w:pPr>
    <w:rPr>
      <w:rFonts w:eastAsia="Times New Roman"/>
      <w:b/>
      <w:color w:val="auto"/>
      <w:lang w:val="sr-Cyrl-CS"/>
    </w:rPr>
  </w:style>
</w:styles>
</file>

<file path=word/webSettings.xml><?xml version="1.0" encoding="utf-8"?>
<w:webSettings xmlns:r="http://schemas.openxmlformats.org/officeDocument/2006/relationships" xmlns:w="http://schemas.openxmlformats.org/wordprocessingml/2006/main">
  <w:divs>
    <w:div w:id="1680153388">
      <w:bodyDiv w:val="1"/>
      <w:marLeft w:val="0"/>
      <w:marRight w:val="0"/>
      <w:marTop w:val="0"/>
      <w:marBottom w:val="0"/>
      <w:divBdr>
        <w:top w:val="none" w:sz="0" w:space="0" w:color="auto"/>
        <w:left w:val="none" w:sz="0" w:space="0" w:color="auto"/>
        <w:bottom w:val="none" w:sz="0" w:space="0" w:color="auto"/>
        <w:right w:val="none" w:sz="0" w:space="0" w:color="auto"/>
      </w:divBdr>
      <w:divsChild>
        <w:div w:id="1042755830">
          <w:marLeft w:val="0"/>
          <w:marRight w:val="0"/>
          <w:marTop w:val="0"/>
          <w:marBottom w:val="0"/>
          <w:divBdr>
            <w:top w:val="none" w:sz="0" w:space="0" w:color="auto"/>
            <w:left w:val="none" w:sz="0" w:space="0" w:color="auto"/>
            <w:bottom w:val="none" w:sz="0" w:space="0" w:color="auto"/>
            <w:right w:val="none" w:sz="0" w:space="0" w:color="auto"/>
          </w:divBdr>
          <w:divsChild>
            <w:div w:id="1771701227">
              <w:marLeft w:val="0"/>
              <w:marRight w:val="0"/>
              <w:marTop w:val="0"/>
              <w:marBottom w:val="0"/>
              <w:divBdr>
                <w:top w:val="none" w:sz="0" w:space="0" w:color="auto"/>
                <w:left w:val="none" w:sz="0" w:space="0" w:color="auto"/>
                <w:bottom w:val="none" w:sz="0" w:space="0" w:color="auto"/>
                <w:right w:val="none" w:sz="0" w:space="0" w:color="auto"/>
              </w:divBdr>
            </w:div>
            <w:div w:id="1446389997">
              <w:marLeft w:val="0"/>
              <w:marRight w:val="0"/>
              <w:marTop w:val="0"/>
              <w:marBottom w:val="0"/>
              <w:divBdr>
                <w:top w:val="none" w:sz="0" w:space="0" w:color="auto"/>
                <w:left w:val="none" w:sz="0" w:space="0" w:color="auto"/>
                <w:bottom w:val="none" w:sz="0" w:space="0" w:color="auto"/>
                <w:right w:val="none" w:sz="0" w:space="0" w:color="auto"/>
              </w:divBdr>
            </w:div>
            <w:div w:id="432672639">
              <w:marLeft w:val="0"/>
              <w:marRight w:val="0"/>
              <w:marTop w:val="0"/>
              <w:marBottom w:val="0"/>
              <w:divBdr>
                <w:top w:val="none" w:sz="0" w:space="0" w:color="auto"/>
                <w:left w:val="none" w:sz="0" w:space="0" w:color="auto"/>
                <w:bottom w:val="none" w:sz="0" w:space="0" w:color="auto"/>
                <w:right w:val="none" w:sz="0" w:space="0" w:color="auto"/>
              </w:divBdr>
            </w:div>
            <w:div w:id="2017264168">
              <w:marLeft w:val="0"/>
              <w:marRight w:val="0"/>
              <w:marTop w:val="0"/>
              <w:marBottom w:val="0"/>
              <w:divBdr>
                <w:top w:val="none" w:sz="0" w:space="0" w:color="auto"/>
                <w:left w:val="none" w:sz="0" w:space="0" w:color="auto"/>
                <w:bottom w:val="none" w:sz="0" w:space="0" w:color="auto"/>
                <w:right w:val="none" w:sz="0" w:space="0" w:color="auto"/>
              </w:divBdr>
            </w:div>
            <w:div w:id="1088111649">
              <w:marLeft w:val="0"/>
              <w:marRight w:val="0"/>
              <w:marTop w:val="0"/>
              <w:marBottom w:val="0"/>
              <w:divBdr>
                <w:top w:val="none" w:sz="0" w:space="0" w:color="auto"/>
                <w:left w:val="none" w:sz="0" w:space="0" w:color="auto"/>
                <w:bottom w:val="none" w:sz="0" w:space="0" w:color="auto"/>
                <w:right w:val="none" w:sz="0" w:space="0" w:color="auto"/>
              </w:divBdr>
            </w:div>
            <w:div w:id="1236742585">
              <w:marLeft w:val="0"/>
              <w:marRight w:val="0"/>
              <w:marTop w:val="0"/>
              <w:marBottom w:val="0"/>
              <w:divBdr>
                <w:top w:val="none" w:sz="0" w:space="0" w:color="auto"/>
                <w:left w:val="none" w:sz="0" w:space="0" w:color="auto"/>
                <w:bottom w:val="none" w:sz="0" w:space="0" w:color="auto"/>
                <w:right w:val="none" w:sz="0" w:space="0" w:color="auto"/>
              </w:divBdr>
            </w:div>
            <w:div w:id="640964597">
              <w:marLeft w:val="0"/>
              <w:marRight w:val="0"/>
              <w:marTop w:val="0"/>
              <w:marBottom w:val="0"/>
              <w:divBdr>
                <w:top w:val="none" w:sz="0" w:space="0" w:color="auto"/>
                <w:left w:val="none" w:sz="0" w:space="0" w:color="auto"/>
                <w:bottom w:val="none" w:sz="0" w:space="0" w:color="auto"/>
                <w:right w:val="none" w:sz="0" w:space="0" w:color="auto"/>
              </w:divBdr>
            </w:div>
            <w:div w:id="1995252531">
              <w:marLeft w:val="0"/>
              <w:marRight w:val="0"/>
              <w:marTop w:val="0"/>
              <w:marBottom w:val="0"/>
              <w:divBdr>
                <w:top w:val="none" w:sz="0" w:space="0" w:color="auto"/>
                <w:left w:val="none" w:sz="0" w:space="0" w:color="auto"/>
                <w:bottom w:val="none" w:sz="0" w:space="0" w:color="auto"/>
                <w:right w:val="none" w:sz="0" w:space="0" w:color="auto"/>
              </w:divBdr>
            </w:div>
            <w:div w:id="1626304264">
              <w:marLeft w:val="0"/>
              <w:marRight w:val="0"/>
              <w:marTop w:val="0"/>
              <w:marBottom w:val="0"/>
              <w:divBdr>
                <w:top w:val="none" w:sz="0" w:space="0" w:color="auto"/>
                <w:left w:val="none" w:sz="0" w:space="0" w:color="auto"/>
                <w:bottom w:val="none" w:sz="0" w:space="0" w:color="auto"/>
                <w:right w:val="none" w:sz="0" w:space="0" w:color="auto"/>
              </w:divBdr>
            </w:div>
            <w:div w:id="888303190">
              <w:marLeft w:val="0"/>
              <w:marRight w:val="0"/>
              <w:marTop w:val="0"/>
              <w:marBottom w:val="0"/>
              <w:divBdr>
                <w:top w:val="none" w:sz="0" w:space="0" w:color="auto"/>
                <w:left w:val="none" w:sz="0" w:space="0" w:color="auto"/>
                <w:bottom w:val="none" w:sz="0" w:space="0" w:color="auto"/>
                <w:right w:val="none" w:sz="0" w:space="0" w:color="auto"/>
              </w:divBdr>
            </w:div>
            <w:div w:id="2107920351">
              <w:marLeft w:val="0"/>
              <w:marRight w:val="0"/>
              <w:marTop w:val="0"/>
              <w:marBottom w:val="0"/>
              <w:divBdr>
                <w:top w:val="none" w:sz="0" w:space="0" w:color="auto"/>
                <w:left w:val="none" w:sz="0" w:space="0" w:color="auto"/>
                <w:bottom w:val="none" w:sz="0" w:space="0" w:color="auto"/>
                <w:right w:val="none" w:sz="0" w:space="0" w:color="auto"/>
              </w:divBdr>
            </w:div>
            <w:div w:id="1215511017">
              <w:marLeft w:val="0"/>
              <w:marRight w:val="0"/>
              <w:marTop w:val="0"/>
              <w:marBottom w:val="0"/>
              <w:divBdr>
                <w:top w:val="none" w:sz="0" w:space="0" w:color="auto"/>
                <w:left w:val="none" w:sz="0" w:space="0" w:color="auto"/>
                <w:bottom w:val="none" w:sz="0" w:space="0" w:color="auto"/>
                <w:right w:val="none" w:sz="0" w:space="0" w:color="auto"/>
              </w:divBdr>
            </w:div>
            <w:div w:id="1151484043">
              <w:marLeft w:val="0"/>
              <w:marRight w:val="0"/>
              <w:marTop w:val="0"/>
              <w:marBottom w:val="0"/>
              <w:divBdr>
                <w:top w:val="none" w:sz="0" w:space="0" w:color="auto"/>
                <w:left w:val="none" w:sz="0" w:space="0" w:color="auto"/>
                <w:bottom w:val="none" w:sz="0" w:space="0" w:color="auto"/>
                <w:right w:val="none" w:sz="0" w:space="0" w:color="auto"/>
              </w:divBdr>
            </w:div>
            <w:div w:id="483860563">
              <w:marLeft w:val="0"/>
              <w:marRight w:val="0"/>
              <w:marTop w:val="0"/>
              <w:marBottom w:val="0"/>
              <w:divBdr>
                <w:top w:val="none" w:sz="0" w:space="0" w:color="auto"/>
                <w:left w:val="none" w:sz="0" w:space="0" w:color="auto"/>
                <w:bottom w:val="none" w:sz="0" w:space="0" w:color="auto"/>
                <w:right w:val="none" w:sz="0" w:space="0" w:color="auto"/>
              </w:divBdr>
            </w:div>
            <w:div w:id="346560663">
              <w:marLeft w:val="0"/>
              <w:marRight w:val="0"/>
              <w:marTop w:val="0"/>
              <w:marBottom w:val="0"/>
              <w:divBdr>
                <w:top w:val="none" w:sz="0" w:space="0" w:color="auto"/>
                <w:left w:val="none" w:sz="0" w:space="0" w:color="auto"/>
                <w:bottom w:val="none" w:sz="0" w:space="0" w:color="auto"/>
                <w:right w:val="none" w:sz="0" w:space="0" w:color="auto"/>
              </w:divBdr>
            </w:div>
            <w:div w:id="1780488754">
              <w:marLeft w:val="0"/>
              <w:marRight w:val="0"/>
              <w:marTop w:val="0"/>
              <w:marBottom w:val="0"/>
              <w:divBdr>
                <w:top w:val="none" w:sz="0" w:space="0" w:color="auto"/>
                <w:left w:val="none" w:sz="0" w:space="0" w:color="auto"/>
                <w:bottom w:val="none" w:sz="0" w:space="0" w:color="auto"/>
                <w:right w:val="none" w:sz="0" w:space="0" w:color="auto"/>
              </w:divBdr>
            </w:div>
            <w:div w:id="1870483829">
              <w:marLeft w:val="0"/>
              <w:marRight w:val="0"/>
              <w:marTop w:val="0"/>
              <w:marBottom w:val="0"/>
              <w:divBdr>
                <w:top w:val="none" w:sz="0" w:space="0" w:color="auto"/>
                <w:left w:val="none" w:sz="0" w:space="0" w:color="auto"/>
                <w:bottom w:val="none" w:sz="0" w:space="0" w:color="auto"/>
                <w:right w:val="none" w:sz="0" w:space="0" w:color="auto"/>
              </w:divBdr>
            </w:div>
            <w:div w:id="70658465">
              <w:marLeft w:val="0"/>
              <w:marRight w:val="0"/>
              <w:marTop w:val="0"/>
              <w:marBottom w:val="0"/>
              <w:divBdr>
                <w:top w:val="none" w:sz="0" w:space="0" w:color="auto"/>
                <w:left w:val="none" w:sz="0" w:space="0" w:color="auto"/>
                <w:bottom w:val="none" w:sz="0" w:space="0" w:color="auto"/>
                <w:right w:val="none" w:sz="0" w:space="0" w:color="auto"/>
              </w:divBdr>
            </w:div>
            <w:div w:id="626207470">
              <w:marLeft w:val="0"/>
              <w:marRight w:val="0"/>
              <w:marTop w:val="0"/>
              <w:marBottom w:val="0"/>
              <w:divBdr>
                <w:top w:val="none" w:sz="0" w:space="0" w:color="auto"/>
                <w:left w:val="none" w:sz="0" w:space="0" w:color="auto"/>
                <w:bottom w:val="none" w:sz="0" w:space="0" w:color="auto"/>
                <w:right w:val="none" w:sz="0" w:space="0" w:color="auto"/>
              </w:divBdr>
            </w:div>
            <w:div w:id="1897888003">
              <w:marLeft w:val="0"/>
              <w:marRight w:val="0"/>
              <w:marTop w:val="0"/>
              <w:marBottom w:val="0"/>
              <w:divBdr>
                <w:top w:val="none" w:sz="0" w:space="0" w:color="auto"/>
                <w:left w:val="none" w:sz="0" w:space="0" w:color="auto"/>
                <w:bottom w:val="none" w:sz="0" w:space="0" w:color="auto"/>
                <w:right w:val="none" w:sz="0" w:space="0" w:color="auto"/>
              </w:divBdr>
            </w:div>
            <w:div w:id="86119744">
              <w:marLeft w:val="0"/>
              <w:marRight w:val="0"/>
              <w:marTop w:val="0"/>
              <w:marBottom w:val="0"/>
              <w:divBdr>
                <w:top w:val="none" w:sz="0" w:space="0" w:color="auto"/>
                <w:left w:val="none" w:sz="0" w:space="0" w:color="auto"/>
                <w:bottom w:val="none" w:sz="0" w:space="0" w:color="auto"/>
                <w:right w:val="none" w:sz="0" w:space="0" w:color="auto"/>
              </w:divBdr>
            </w:div>
            <w:div w:id="1460298942">
              <w:marLeft w:val="0"/>
              <w:marRight w:val="0"/>
              <w:marTop w:val="0"/>
              <w:marBottom w:val="0"/>
              <w:divBdr>
                <w:top w:val="none" w:sz="0" w:space="0" w:color="auto"/>
                <w:left w:val="none" w:sz="0" w:space="0" w:color="auto"/>
                <w:bottom w:val="none" w:sz="0" w:space="0" w:color="auto"/>
                <w:right w:val="none" w:sz="0" w:space="0" w:color="auto"/>
              </w:divBdr>
            </w:div>
            <w:div w:id="1966814438">
              <w:marLeft w:val="0"/>
              <w:marRight w:val="0"/>
              <w:marTop w:val="0"/>
              <w:marBottom w:val="0"/>
              <w:divBdr>
                <w:top w:val="none" w:sz="0" w:space="0" w:color="auto"/>
                <w:left w:val="none" w:sz="0" w:space="0" w:color="auto"/>
                <w:bottom w:val="none" w:sz="0" w:space="0" w:color="auto"/>
                <w:right w:val="none" w:sz="0" w:space="0" w:color="auto"/>
              </w:divBdr>
            </w:div>
            <w:div w:id="1920677902">
              <w:marLeft w:val="0"/>
              <w:marRight w:val="0"/>
              <w:marTop w:val="0"/>
              <w:marBottom w:val="0"/>
              <w:divBdr>
                <w:top w:val="none" w:sz="0" w:space="0" w:color="auto"/>
                <w:left w:val="none" w:sz="0" w:space="0" w:color="auto"/>
                <w:bottom w:val="none" w:sz="0" w:space="0" w:color="auto"/>
                <w:right w:val="none" w:sz="0" w:space="0" w:color="auto"/>
              </w:divBdr>
            </w:div>
            <w:div w:id="325978033">
              <w:marLeft w:val="0"/>
              <w:marRight w:val="0"/>
              <w:marTop w:val="0"/>
              <w:marBottom w:val="0"/>
              <w:divBdr>
                <w:top w:val="none" w:sz="0" w:space="0" w:color="auto"/>
                <w:left w:val="none" w:sz="0" w:space="0" w:color="auto"/>
                <w:bottom w:val="none" w:sz="0" w:space="0" w:color="auto"/>
                <w:right w:val="none" w:sz="0" w:space="0" w:color="auto"/>
              </w:divBdr>
            </w:div>
            <w:div w:id="257644663">
              <w:marLeft w:val="0"/>
              <w:marRight w:val="0"/>
              <w:marTop w:val="0"/>
              <w:marBottom w:val="0"/>
              <w:divBdr>
                <w:top w:val="none" w:sz="0" w:space="0" w:color="auto"/>
                <w:left w:val="none" w:sz="0" w:space="0" w:color="auto"/>
                <w:bottom w:val="none" w:sz="0" w:space="0" w:color="auto"/>
                <w:right w:val="none" w:sz="0" w:space="0" w:color="auto"/>
              </w:divBdr>
            </w:div>
            <w:div w:id="18495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vet.bg.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avke@vet.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65109-1F60-4F5E-BEF3-3F0ED861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7357</Words>
  <Characters>41941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Konkursna dokumentacija (13-OP-D_14)</vt:lpstr>
    </vt:vector>
  </TitlesOfParts>
  <Company>SluzbeniGlasnik</Company>
  <LinksUpToDate>false</LinksUpToDate>
  <CharactersWithSpaces>49200</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(13-OP-D_14)</dc:title>
  <dc:creator>Pedja Bojovic</dc:creator>
  <cp:lastModifiedBy>zorana</cp:lastModifiedBy>
  <cp:revision>3</cp:revision>
  <cp:lastPrinted>2016-03-16T08:25:00Z</cp:lastPrinted>
  <dcterms:created xsi:type="dcterms:W3CDTF">2016-03-16T08:43:00Z</dcterms:created>
  <dcterms:modified xsi:type="dcterms:W3CDTF">2016-03-18T08:48:00Z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